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AB" w:rsidRPr="00AD0524" w:rsidRDefault="00D36DAB" w:rsidP="00D36DAB">
      <w:pPr>
        <w:pStyle w:val="Tytu"/>
        <w:rPr>
          <w:spacing w:val="60"/>
          <w:sz w:val="40"/>
          <w:szCs w:val="40"/>
        </w:rPr>
      </w:pPr>
    </w:p>
    <w:p w:rsidR="00D36DAB" w:rsidRPr="004B1D02" w:rsidRDefault="00D36DAB" w:rsidP="00D36DAB">
      <w:pPr>
        <w:pStyle w:val="Tytu"/>
        <w:rPr>
          <w:spacing w:val="60"/>
          <w:sz w:val="40"/>
          <w:szCs w:val="40"/>
        </w:rPr>
      </w:pPr>
      <w:r w:rsidRPr="004B1D02">
        <w:rPr>
          <w:spacing w:val="60"/>
          <w:sz w:val="40"/>
          <w:szCs w:val="40"/>
        </w:rPr>
        <w:t xml:space="preserve">Specyfikacja istotnych </w:t>
      </w:r>
    </w:p>
    <w:p w:rsidR="00D36DAB" w:rsidRPr="004B1D02" w:rsidRDefault="00D36DAB" w:rsidP="00D36DAB">
      <w:pPr>
        <w:pStyle w:val="Tytu"/>
        <w:rPr>
          <w:spacing w:val="60"/>
          <w:sz w:val="40"/>
          <w:szCs w:val="40"/>
        </w:rPr>
      </w:pPr>
      <w:r w:rsidRPr="004B1D02">
        <w:rPr>
          <w:spacing w:val="60"/>
          <w:sz w:val="40"/>
          <w:szCs w:val="40"/>
        </w:rPr>
        <w:t>WARUNKÓW zamówienia</w:t>
      </w:r>
    </w:p>
    <w:p w:rsidR="00D36DAB" w:rsidRPr="004B1D02" w:rsidRDefault="00D36DAB" w:rsidP="00D36DAB"/>
    <w:p w:rsidR="00D36DAB" w:rsidRPr="004B1D02" w:rsidRDefault="00D36DAB" w:rsidP="00D36DAB"/>
    <w:p w:rsidR="00D36DAB" w:rsidRPr="004B1D02" w:rsidRDefault="00D36DAB" w:rsidP="00D36DAB"/>
    <w:p w:rsidR="00D36DAB" w:rsidRPr="004B1D02" w:rsidRDefault="00D36DAB" w:rsidP="00D36DAB">
      <w:pPr>
        <w:rPr>
          <w:b/>
          <w:caps/>
          <w:spacing w:val="60"/>
          <w:sz w:val="40"/>
          <w:szCs w:val="40"/>
        </w:rPr>
      </w:pPr>
    </w:p>
    <w:p w:rsidR="00D36DAB" w:rsidRPr="004B1D02" w:rsidRDefault="00D36DAB" w:rsidP="00D36DAB">
      <w:pPr>
        <w:jc w:val="center"/>
        <w:rPr>
          <w:b/>
          <w:caps/>
          <w:spacing w:val="60"/>
          <w:sz w:val="40"/>
          <w:szCs w:val="40"/>
        </w:rPr>
      </w:pPr>
      <w:r w:rsidRPr="004B1D02">
        <w:rPr>
          <w:b/>
          <w:caps/>
          <w:spacing w:val="60"/>
          <w:sz w:val="40"/>
          <w:szCs w:val="40"/>
        </w:rPr>
        <w:t>Zamawiający:</w:t>
      </w:r>
    </w:p>
    <w:p w:rsidR="00D36DAB" w:rsidRPr="004B1D02" w:rsidRDefault="00D36DAB" w:rsidP="00D36DAB">
      <w:pPr>
        <w:jc w:val="center"/>
        <w:rPr>
          <w:b/>
          <w:caps/>
          <w:spacing w:val="60"/>
          <w:sz w:val="40"/>
          <w:szCs w:val="40"/>
        </w:rPr>
      </w:pPr>
    </w:p>
    <w:p w:rsidR="00D36DAB" w:rsidRPr="004B1D02" w:rsidRDefault="00D36DAB" w:rsidP="00D36DAB">
      <w:pPr>
        <w:jc w:val="center"/>
        <w:rPr>
          <w:b/>
          <w:caps/>
          <w:spacing w:val="60"/>
          <w:sz w:val="40"/>
          <w:szCs w:val="40"/>
        </w:rPr>
      </w:pPr>
      <w:r w:rsidRPr="004B1D02">
        <w:rPr>
          <w:b/>
          <w:caps/>
          <w:spacing w:val="60"/>
          <w:sz w:val="40"/>
          <w:szCs w:val="40"/>
        </w:rPr>
        <w:t>Gmina Michów</w:t>
      </w:r>
    </w:p>
    <w:p w:rsidR="00D36DAB" w:rsidRPr="004B1D02" w:rsidRDefault="00D36DAB" w:rsidP="00D36DAB">
      <w:pPr>
        <w:jc w:val="center"/>
        <w:rPr>
          <w:b/>
          <w:caps/>
          <w:spacing w:val="60"/>
          <w:sz w:val="40"/>
          <w:szCs w:val="40"/>
        </w:rPr>
      </w:pPr>
    </w:p>
    <w:p w:rsidR="00D36DAB" w:rsidRPr="004B1D02" w:rsidRDefault="00D36DAB" w:rsidP="00D36DAB">
      <w:pPr>
        <w:jc w:val="center"/>
        <w:rPr>
          <w:b/>
          <w:caps/>
          <w:spacing w:val="60"/>
          <w:sz w:val="40"/>
          <w:szCs w:val="40"/>
        </w:rPr>
      </w:pPr>
    </w:p>
    <w:p w:rsidR="00D36DAB" w:rsidRPr="004B1D02" w:rsidRDefault="00D36DAB" w:rsidP="00D36DAB">
      <w:pPr>
        <w:jc w:val="center"/>
        <w:rPr>
          <w:b/>
          <w:caps/>
          <w:spacing w:val="60"/>
          <w:sz w:val="40"/>
          <w:szCs w:val="40"/>
        </w:rPr>
      </w:pPr>
    </w:p>
    <w:p w:rsidR="00D36DAB" w:rsidRPr="004B1D02" w:rsidRDefault="00D36DAB" w:rsidP="00D36DAB">
      <w:pPr>
        <w:pStyle w:val="Tytu"/>
        <w:rPr>
          <w:sz w:val="22"/>
          <w:szCs w:val="22"/>
          <w:u w:val="single"/>
        </w:rPr>
      </w:pPr>
    </w:p>
    <w:p w:rsidR="00D36DAB" w:rsidRPr="004B1D02" w:rsidRDefault="00D36DAB" w:rsidP="00D36DAB">
      <w:pPr>
        <w:tabs>
          <w:tab w:val="left" w:pos="708"/>
        </w:tabs>
        <w:autoSpaceDE w:val="0"/>
        <w:autoSpaceDN w:val="0"/>
        <w:jc w:val="center"/>
        <w:rPr>
          <w:sz w:val="22"/>
          <w:szCs w:val="22"/>
        </w:rPr>
      </w:pPr>
      <w:r w:rsidRPr="004B1D02">
        <w:rPr>
          <w:noProof/>
          <w:lang w:eastAsia="pl-PL"/>
        </w:rPr>
        <w:drawing>
          <wp:inline distT="0" distB="0" distL="0" distR="0">
            <wp:extent cx="1266825" cy="1457325"/>
            <wp:effectExtent l="0" t="0" r="9525" b="9525"/>
            <wp:docPr id="1" name="Obraz 1" descr="http://michow.eurzad.eu/wp-content/uploads/2017/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ichow.eurzad.eu/wp-content/uploads/2017/04/1.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457325"/>
                    </a:xfrm>
                    <a:prstGeom prst="rect">
                      <a:avLst/>
                    </a:prstGeom>
                    <a:noFill/>
                    <a:ln>
                      <a:noFill/>
                    </a:ln>
                  </pic:spPr>
                </pic:pic>
              </a:graphicData>
            </a:graphic>
          </wp:inline>
        </w:drawing>
      </w: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p>
    <w:p w:rsidR="00D36DAB" w:rsidRPr="004B1D02" w:rsidRDefault="00D36DAB" w:rsidP="00D36DAB">
      <w:pPr>
        <w:tabs>
          <w:tab w:val="left" w:pos="708"/>
        </w:tabs>
        <w:autoSpaceDE w:val="0"/>
        <w:autoSpaceDN w:val="0"/>
        <w:jc w:val="center"/>
        <w:rPr>
          <w:sz w:val="22"/>
          <w:szCs w:val="22"/>
        </w:rPr>
      </w:pPr>
      <w:r w:rsidRPr="004B1D02">
        <w:rPr>
          <w:sz w:val="22"/>
          <w:szCs w:val="22"/>
        </w:rPr>
        <w:t>Zamówienie realizowane jest w ramach projektu</w:t>
      </w:r>
    </w:p>
    <w:p w:rsidR="00D36DAB" w:rsidRPr="004B1D02" w:rsidRDefault="00D36DAB" w:rsidP="00D36DAB">
      <w:pPr>
        <w:tabs>
          <w:tab w:val="left" w:pos="708"/>
        </w:tabs>
        <w:autoSpaceDE w:val="0"/>
        <w:autoSpaceDN w:val="0"/>
        <w:jc w:val="center"/>
        <w:rPr>
          <w:sz w:val="22"/>
          <w:szCs w:val="22"/>
        </w:rPr>
      </w:pPr>
      <w:r w:rsidRPr="004B1D02">
        <w:rPr>
          <w:sz w:val="22"/>
          <w:szCs w:val="22"/>
        </w:rPr>
        <w:t xml:space="preserve">współfinansowanego ze środków UE oraz ze środków krajowych z budżetu państwa </w:t>
      </w:r>
    </w:p>
    <w:p w:rsidR="00D36DAB" w:rsidRPr="004B1D02" w:rsidRDefault="00D36DAB" w:rsidP="00D36DAB">
      <w:pPr>
        <w:tabs>
          <w:tab w:val="left" w:pos="708"/>
        </w:tabs>
        <w:autoSpaceDE w:val="0"/>
        <w:autoSpaceDN w:val="0"/>
        <w:jc w:val="center"/>
        <w:rPr>
          <w:sz w:val="22"/>
          <w:szCs w:val="22"/>
        </w:rPr>
      </w:pPr>
      <w:r w:rsidRPr="004B1D02">
        <w:rPr>
          <w:sz w:val="22"/>
          <w:szCs w:val="22"/>
        </w:rPr>
        <w:t xml:space="preserve">w ramach Regionalnego Programu Operacyjnego Województwa Lubelskiego na lata 2014-2020 </w:t>
      </w:r>
    </w:p>
    <w:p w:rsidR="00D36DAB" w:rsidRPr="004B1D02" w:rsidRDefault="00D36DAB" w:rsidP="00D36DAB">
      <w:pPr>
        <w:tabs>
          <w:tab w:val="left" w:pos="708"/>
        </w:tabs>
        <w:autoSpaceDE w:val="0"/>
        <w:autoSpaceDN w:val="0"/>
        <w:jc w:val="center"/>
        <w:rPr>
          <w:sz w:val="22"/>
          <w:szCs w:val="22"/>
        </w:rPr>
      </w:pPr>
      <w:r w:rsidRPr="004B1D02">
        <w:rPr>
          <w:sz w:val="22"/>
          <w:szCs w:val="22"/>
        </w:rPr>
        <w:t>Oś priorytetowa 4 Energia Przyjazna Środowisku</w:t>
      </w:r>
    </w:p>
    <w:p w:rsidR="00D36DAB" w:rsidRPr="004B1D02" w:rsidRDefault="00D36DAB" w:rsidP="00D36DAB">
      <w:pPr>
        <w:tabs>
          <w:tab w:val="left" w:pos="708"/>
        </w:tabs>
        <w:autoSpaceDE w:val="0"/>
        <w:autoSpaceDN w:val="0"/>
        <w:jc w:val="center"/>
        <w:rPr>
          <w:sz w:val="22"/>
          <w:szCs w:val="22"/>
        </w:rPr>
      </w:pPr>
      <w:r w:rsidRPr="004B1D02">
        <w:rPr>
          <w:sz w:val="22"/>
          <w:szCs w:val="22"/>
        </w:rPr>
        <w:t xml:space="preserve"> Działanie 4.1. Wsparcie wykorzystania OZE</w:t>
      </w:r>
    </w:p>
    <w:p w:rsidR="00D36DAB" w:rsidRPr="004B1D02" w:rsidRDefault="00D36DAB" w:rsidP="00D36DAB">
      <w:pPr>
        <w:pStyle w:val="Tekstpodstawowy"/>
      </w:pPr>
    </w:p>
    <w:p w:rsidR="00D36DAB" w:rsidRPr="004B1D02" w:rsidRDefault="00D36DAB" w:rsidP="00D36DAB">
      <w:pPr>
        <w:pStyle w:val="Tekstpodstawowy"/>
        <w:rPr>
          <w:i/>
          <w:szCs w:val="24"/>
          <w:u w:val="single"/>
        </w:rPr>
      </w:pPr>
      <w:r w:rsidRPr="004B1D02">
        <w:rPr>
          <w:i/>
          <w:szCs w:val="24"/>
          <w:u w:val="single"/>
        </w:rPr>
        <w:t>Zamawiający:</w:t>
      </w:r>
    </w:p>
    <w:p w:rsidR="00D36DAB" w:rsidRPr="004B1D02" w:rsidRDefault="00D36DAB" w:rsidP="00D36DAB">
      <w:pPr>
        <w:pStyle w:val="Nagwek1"/>
        <w:tabs>
          <w:tab w:val="clear" w:pos="0"/>
        </w:tabs>
        <w:jc w:val="center"/>
        <w:rPr>
          <w:b/>
          <w:sz w:val="28"/>
          <w:szCs w:val="28"/>
        </w:rPr>
      </w:pPr>
      <w:r w:rsidRPr="004B1D02">
        <w:rPr>
          <w:b/>
          <w:sz w:val="28"/>
          <w:szCs w:val="28"/>
        </w:rPr>
        <w:t>Gmina Michów</w:t>
      </w:r>
    </w:p>
    <w:p w:rsidR="004B1D02" w:rsidRPr="004B1D02" w:rsidRDefault="004B1D02" w:rsidP="004B1D02">
      <w:pPr>
        <w:pStyle w:val="Tekstpodstawowy"/>
        <w:rPr>
          <w:i/>
          <w:szCs w:val="24"/>
          <w:u w:val="single"/>
        </w:rPr>
      </w:pPr>
      <w:r w:rsidRPr="004B1D02">
        <w:rPr>
          <w:i/>
          <w:szCs w:val="24"/>
          <w:u w:val="single"/>
        </w:rPr>
        <w:t>Adres Zamawiającego:</w:t>
      </w:r>
    </w:p>
    <w:p w:rsidR="00D36DAB" w:rsidRPr="004B1D02" w:rsidRDefault="00D36DAB" w:rsidP="00D36DAB">
      <w:pPr>
        <w:pStyle w:val="Nagwek2"/>
        <w:tabs>
          <w:tab w:val="left" w:pos="0"/>
        </w:tabs>
        <w:jc w:val="center"/>
        <w:rPr>
          <w:sz w:val="28"/>
          <w:szCs w:val="28"/>
        </w:rPr>
      </w:pPr>
      <w:r w:rsidRPr="004B1D02">
        <w:rPr>
          <w:sz w:val="28"/>
          <w:szCs w:val="28"/>
        </w:rPr>
        <w:t>ul. Rynek I 16</w:t>
      </w:r>
    </w:p>
    <w:p w:rsidR="00D36DAB" w:rsidRPr="002B4D6D" w:rsidRDefault="00D36DAB" w:rsidP="00D36DAB">
      <w:pPr>
        <w:jc w:val="center"/>
        <w:rPr>
          <w:b/>
          <w:sz w:val="28"/>
          <w:szCs w:val="28"/>
          <w:lang w:val="en-US"/>
        </w:rPr>
      </w:pPr>
      <w:r w:rsidRPr="002B4D6D">
        <w:rPr>
          <w:b/>
          <w:sz w:val="28"/>
          <w:szCs w:val="28"/>
          <w:lang w:val="en-US"/>
        </w:rPr>
        <w:t>21-140 Michów</w:t>
      </w:r>
    </w:p>
    <w:p w:rsidR="00D36DAB" w:rsidRPr="002B4D6D" w:rsidRDefault="00D36DAB" w:rsidP="00D36DAB">
      <w:pPr>
        <w:rPr>
          <w:lang w:val="en-US"/>
        </w:rPr>
      </w:pPr>
    </w:p>
    <w:p w:rsidR="00D36DAB" w:rsidRPr="002B4D6D" w:rsidRDefault="00D36DAB" w:rsidP="00D36DAB">
      <w:pPr>
        <w:rPr>
          <w:b/>
          <w:sz w:val="28"/>
          <w:szCs w:val="28"/>
          <w:lang w:val="en-US"/>
        </w:rPr>
      </w:pPr>
      <w:r w:rsidRPr="002B4D6D">
        <w:rPr>
          <w:b/>
          <w:sz w:val="28"/>
          <w:szCs w:val="28"/>
          <w:lang w:val="en-US"/>
        </w:rPr>
        <w:t>tel. (48) 81 856 60 01</w:t>
      </w:r>
    </w:p>
    <w:p w:rsidR="00D36DAB" w:rsidRPr="002B4D6D" w:rsidRDefault="00D36DAB" w:rsidP="00D36DAB">
      <w:pPr>
        <w:pStyle w:val="Tekstpodstawowy"/>
        <w:rPr>
          <w:sz w:val="28"/>
          <w:szCs w:val="28"/>
          <w:lang w:val="en-US"/>
        </w:rPr>
      </w:pPr>
      <w:r w:rsidRPr="002B4D6D">
        <w:rPr>
          <w:sz w:val="28"/>
          <w:szCs w:val="28"/>
          <w:lang w:val="en-US"/>
        </w:rPr>
        <w:t>faks (48) 81 856 60 01 wew. 29</w:t>
      </w:r>
    </w:p>
    <w:p w:rsidR="00D36DAB" w:rsidRPr="002B4D6D" w:rsidRDefault="00D36DAB" w:rsidP="00D36DAB">
      <w:pPr>
        <w:pStyle w:val="Bezodstpw1"/>
        <w:jc w:val="both"/>
        <w:rPr>
          <w:b/>
          <w:kern w:val="0"/>
          <w:sz w:val="28"/>
          <w:szCs w:val="28"/>
          <w:lang w:val="en-US"/>
        </w:rPr>
      </w:pPr>
      <w:r w:rsidRPr="002B4D6D">
        <w:rPr>
          <w:b/>
          <w:kern w:val="0"/>
          <w:sz w:val="28"/>
          <w:szCs w:val="28"/>
          <w:lang w:val="en-US"/>
        </w:rPr>
        <w:t>NIP:</w:t>
      </w:r>
      <w:r w:rsidRPr="002B4D6D">
        <w:rPr>
          <w:b/>
          <w:sz w:val="28"/>
          <w:szCs w:val="28"/>
          <w:lang w:val="en-US"/>
        </w:rPr>
        <w:t xml:space="preserve"> 714-18-91-625</w:t>
      </w:r>
    </w:p>
    <w:p w:rsidR="00D36DAB" w:rsidRPr="004B1D02" w:rsidRDefault="00D36DAB" w:rsidP="00D36DAB">
      <w:pPr>
        <w:pStyle w:val="Tekstpodstawowy"/>
        <w:rPr>
          <w:sz w:val="28"/>
          <w:szCs w:val="28"/>
        </w:rPr>
      </w:pPr>
      <w:r w:rsidRPr="004B1D02">
        <w:rPr>
          <w:sz w:val="28"/>
          <w:szCs w:val="28"/>
        </w:rPr>
        <w:t>REGON: 431019566</w:t>
      </w:r>
    </w:p>
    <w:p w:rsidR="00D36DAB" w:rsidRPr="004B1D02" w:rsidRDefault="00D36DAB" w:rsidP="00D36DAB">
      <w:pPr>
        <w:pStyle w:val="Tekstpodstawowy"/>
        <w:rPr>
          <w:sz w:val="28"/>
          <w:szCs w:val="28"/>
        </w:rPr>
      </w:pPr>
    </w:p>
    <w:p w:rsidR="00D36DAB" w:rsidRPr="004B1D02" w:rsidRDefault="004B1D02" w:rsidP="00D36DAB">
      <w:pPr>
        <w:pStyle w:val="Nagwek3"/>
        <w:tabs>
          <w:tab w:val="left" w:pos="0"/>
        </w:tabs>
        <w:jc w:val="both"/>
        <w:rPr>
          <w:b w:val="0"/>
          <w:sz w:val="24"/>
          <w:szCs w:val="24"/>
        </w:rPr>
      </w:pPr>
      <w:r w:rsidRPr="004B1D02">
        <w:rPr>
          <w:b w:val="0"/>
          <w:sz w:val="24"/>
          <w:szCs w:val="24"/>
        </w:rPr>
        <w:t xml:space="preserve">Zamawiający </w:t>
      </w:r>
      <w:r w:rsidR="00D36DAB" w:rsidRPr="004B1D02">
        <w:rPr>
          <w:b w:val="0"/>
          <w:sz w:val="24"/>
          <w:szCs w:val="24"/>
        </w:rPr>
        <w:t>zaprasza do składania ofert w postępowaniu prowadzonym w trybie przetargu nieograniczonego, zgodnie z ustawą z dnia 29 stycznia 2004 r. Prawo zamówień publicznych (tekst jedn. Dz. U. z 201</w:t>
      </w:r>
      <w:r w:rsidRPr="004B1D02">
        <w:rPr>
          <w:b w:val="0"/>
          <w:sz w:val="24"/>
          <w:szCs w:val="24"/>
        </w:rPr>
        <w:t xml:space="preserve">7 </w:t>
      </w:r>
      <w:r w:rsidR="00D36DAB" w:rsidRPr="004B1D02">
        <w:rPr>
          <w:b w:val="0"/>
          <w:sz w:val="24"/>
          <w:szCs w:val="24"/>
        </w:rPr>
        <w:t xml:space="preserve">r., poz. </w:t>
      </w:r>
      <w:r w:rsidRPr="004B1D02">
        <w:rPr>
          <w:b w:val="0"/>
          <w:sz w:val="24"/>
          <w:szCs w:val="24"/>
        </w:rPr>
        <w:t>1579</w:t>
      </w:r>
      <w:r w:rsidR="00D36DAB" w:rsidRPr="004B1D02">
        <w:rPr>
          <w:b w:val="0"/>
          <w:sz w:val="24"/>
          <w:szCs w:val="24"/>
        </w:rPr>
        <w:t xml:space="preserve"> ze zm.), zwaną dalej ustawą Pzp, pn.:</w:t>
      </w:r>
    </w:p>
    <w:p w:rsidR="00D36DAB" w:rsidRPr="004B1D02" w:rsidRDefault="00D36DAB" w:rsidP="00D36DAB">
      <w:pPr>
        <w:ind w:firstLine="708"/>
        <w:jc w:val="center"/>
        <w:rPr>
          <w:b/>
          <w:sz w:val="30"/>
          <w:szCs w:val="30"/>
          <w:u w:val="single"/>
        </w:rPr>
      </w:pPr>
    </w:p>
    <w:p w:rsidR="00D36DAB" w:rsidRPr="004B1D02" w:rsidRDefault="004B1D02" w:rsidP="00D36DAB">
      <w:pPr>
        <w:ind w:firstLine="708"/>
        <w:jc w:val="center"/>
        <w:rPr>
          <w:b/>
          <w:i/>
          <w:sz w:val="32"/>
          <w:szCs w:val="32"/>
        </w:rPr>
      </w:pPr>
      <w:r w:rsidRPr="004B1D02">
        <w:rPr>
          <w:b/>
          <w:i/>
          <w:sz w:val="32"/>
          <w:szCs w:val="32"/>
        </w:rPr>
        <w:t xml:space="preserve">Dostawa kotłów na biomasę w ramach projektu </w:t>
      </w:r>
      <w:r w:rsidRPr="004B1D02">
        <w:rPr>
          <w:b/>
          <w:i/>
          <w:sz w:val="32"/>
          <w:szCs w:val="32"/>
        </w:rPr>
        <w:br/>
      </w:r>
      <w:r w:rsidR="00D36DAB" w:rsidRPr="004B1D02">
        <w:rPr>
          <w:b/>
          <w:i/>
          <w:sz w:val="32"/>
          <w:szCs w:val="32"/>
        </w:rPr>
        <w:t>„OZE w gminie Michów”.</w:t>
      </w:r>
    </w:p>
    <w:p w:rsidR="00D36DAB" w:rsidRPr="004B1D02" w:rsidRDefault="00D36DAB" w:rsidP="00D36DAB">
      <w:pPr>
        <w:ind w:firstLine="708"/>
        <w:jc w:val="center"/>
        <w:rPr>
          <w:b/>
          <w:i/>
          <w:sz w:val="32"/>
          <w:szCs w:val="32"/>
          <w:highlight w:val="yellow"/>
        </w:rPr>
      </w:pPr>
    </w:p>
    <w:p w:rsidR="004B1D02" w:rsidRPr="002D1B10" w:rsidRDefault="004B1D02" w:rsidP="004B1D02">
      <w:pPr>
        <w:widowControl w:val="0"/>
        <w:jc w:val="both"/>
        <w:rPr>
          <w:sz w:val="24"/>
          <w:szCs w:val="24"/>
        </w:rPr>
      </w:pPr>
      <w:r w:rsidRPr="002D1B10">
        <w:rPr>
          <w:sz w:val="24"/>
          <w:szCs w:val="24"/>
        </w:rPr>
        <w:t xml:space="preserve">Postępowanie dotyczy zamówienia o wartości poniżej kwot określonych na podstawie art. 11 ust. 8 ustawy Pzp, w związku z art. 6a ustawy Pzp. Niniejsze zamówienie jest jedną z części zamówienia, </w:t>
      </w:r>
      <w:r>
        <w:rPr>
          <w:sz w:val="24"/>
          <w:szCs w:val="24"/>
        </w:rPr>
        <w:t>realizowanych</w:t>
      </w:r>
      <w:r w:rsidRPr="002D1B10">
        <w:rPr>
          <w:sz w:val="24"/>
          <w:szCs w:val="24"/>
        </w:rPr>
        <w:t xml:space="preserve"> w ramach projektu „</w:t>
      </w:r>
      <w:r>
        <w:rPr>
          <w:sz w:val="24"/>
          <w:szCs w:val="24"/>
        </w:rPr>
        <w:t>OZE w gminie Michów</w:t>
      </w:r>
      <w:r w:rsidRPr="002D1B10">
        <w:rPr>
          <w:sz w:val="24"/>
          <w:szCs w:val="24"/>
        </w:rPr>
        <w:t xml:space="preserve">”. </w:t>
      </w:r>
    </w:p>
    <w:p w:rsidR="00D36DAB" w:rsidRPr="004B1D02" w:rsidRDefault="00D36DAB" w:rsidP="00D36DAB">
      <w:pPr>
        <w:rPr>
          <w:b/>
          <w:sz w:val="24"/>
          <w:szCs w:val="24"/>
          <w:highlight w:val="yellow"/>
        </w:rPr>
      </w:pPr>
    </w:p>
    <w:p w:rsidR="00D36DAB" w:rsidRPr="004B1D02" w:rsidRDefault="00D36DAB" w:rsidP="00D36DAB">
      <w:pPr>
        <w:ind w:right="-144"/>
        <w:rPr>
          <w:i/>
          <w:sz w:val="24"/>
          <w:szCs w:val="24"/>
          <w:highlight w:val="yellow"/>
        </w:rPr>
      </w:pPr>
      <w:r w:rsidRPr="004B1D02">
        <w:rPr>
          <w:i/>
          <w:sz w:val="24"/>
          <w:szCs w:val="24"/>
        </w:rPr>
        <w:t>Nr postępowania</w:t>
      </w:r>
      <w:r w:rsidRPr="003C2837">
        <w:rPr>
          <w:i/>
          <w:sz w:val="24"/>
          <w:szCs w:val="24"/>
        </w:rPr>
        <w:t xml:space="preserve">: </w:t>
      </w:r>
      <w:r w:rsidRPr="003C2837">
        <w:rPr>
          <w:b/>
          <w:i/>
          <w:sz w:val="24"/>
          <w:szCs w:val="24"/>
        </w:rPr>
        <w:t>In.271</w:t>
      </w:r>
      <w:r w:rsidR="004B1D02" w:rsidRPr="003C2837">
        <w:rPr>
          <w:b/>
          <w:i/>
          <w:sz w:val="24"/>
          <w:szCs w:val="24"/>
        </w:rPr>
        <w:t>.7.2018</w:t>
      </w:r>
    </w:p>
    <w:p w:rsidR="00D36DAB" w:rsidRPr="004B1D02" w:rsidRDefault="00D36DAB" w:rsidP="00D36DAB">
      <w:pPr>
        <w:ind w:left="2410" w:hanging="2410"/>
        <w:rPr>
          <w:b/>
          <w:sz w:val="24"/>
          <w:szCs w:val="24"/>
          <w:highlight w:val="yellow"/>
        </w:rPr>
      </w:pPr>
    </w:p>
    <w:p w:rsidR="00D36DAB" w:rsidRPr="004B1D02" w:rsidRDefault="00D36DAB" w:rsidP="00D36DAB">
      <w:pPr>
        <w:tabs>
          <w:tab w:val="num" w:pos="3960"/>
        </w:tabs>
        <w:ind w:left="2410" w:hanging="2410"/>
        <w:rPr>
          <w:b/>
          <w:sz w:val="24"/>
          <w:szCs w:val="24"/>
        </w:rPr>
      </w:pPr>
      <w:r w:rsidRPr="004B1D02">
        <w:rPr>
          <w:b/>
          <w:sz w:val="24"/>
          <w:szCs w:val="24"/>
        </w:rPr>
        <w:t xml:space="preserve">Kody CPV: </w:t>
      </w:r>
    </w:p>
    <w:p w:rsidR="00D36DAB" w:rsidRPr="004B1D02" w:rsidRDefault="00D36DAB" w:rsidP="002A0885">
      <w:pPr>
        <w:numPr>
          <w:ilvl w:val="0"/>
          <w:numId w:val="36"/>
        </w:numPr>
        <w:ind w:left="284" w:hanging="284"/>
        <w:jc w:val="both"/>
        <w:rPr>
          <w:sz w:val="24"/>
          <w:szCs w:val="24"/>
        </w:rPr>
      </w:pPr>
      <w:r w:rsidRPr="004B1D02">
        <w:rPr>
          <w:sz w:val="24"/>
          <w:szCs w:val="24"/>
        </w:rPr>
        <w:t>44621220-7 – kotły grzewcze centralnego ogrzewania,</w:t>
      </w:r>
    </w:p>
    <w:p w:rsidR="00D36DAB" w:rsidRPr="004B1D02" w:rsidRDefault="00D36DAB" w:rsidP="002A0885">
      <w:pPr>
        <w:numPr>
          <w:ilvl w:val="0"/>
          <w:numId w:val="36"/>
        </w:numPr>
        <w:ind w:left="284" w:hanging="284"/>
        <w:jc w:val="both"/>
        <w:rPr>
          <w:sz w:val="24"/>
          <w:szCs w:val="24"/>
        </w:rPr>
      </w:pPr>
      <w:r w:rsidRPr="004B1D02">
        <w:rPr>
          <w:sz w:val="24"/>
          <w:szCs w:val="24"/>
        </w:rPr>
        <w:t>45331110-1 – instalowanie kotłów,</w:t>
      </w:r>
    </w:p>
    <w:p w:rsidR="00D36DAB" w:rsidRPr="004B1D02" w:rsidRDefault="00D36DAB" w:rsidP="002A0885">
      <w:pPr>
        <w:numPr>
          <w:ilvl w:val="0"/>
          <w:numId w:val="36"/>
        </w:numPr>
        <w:ind w:left="284" w:hanging="284"/>
        <w:jc w:val="both"/>
        <w:rPr>
          <w:sz w:val="24"/>
          <w:szCs w:val="24"/>
        </w:rPr>
      </w:pPr>
      <w:r w:rsidRPr="004B1D02">
        <w:rPr>
          <w:sz w:val="24"/>
          <w:szCs w:val="24"/>
        </w:rPr>
        <w:t>45331000-6 – instalowanie urządzeń grzewczych, wentylacyjnych i klimatyzacyjnych,</w:t>
      </w:r>
    </w:p>
    <w:p w:rsidR="00D36DAB" w:rsidRPr="004B1D02" w:rsidRDefault="00D36DAB" w:rsidP="002A0885">
      <w:pPr>
        <w:numPr>
          <w:ilvl w:val="0"/>
          <w:numId w:val="36"/>
        </w:numPr>
        <w:ind w:left="284" w:hanging="284"/>
        <w:jc w:val="both"/>
        <w:rPr>
          <w:sz w:val="24"/>
          <w:szCs w:val="24"/>
        </w:rPr>
      </w:pPr>
      <w:r w:rsidRPr="004B1D02">
        <w:rPr>
          <w:sz w:val="24"/>
          <w:szCs w:val="24"/>
        </w:rPr>
        <w:t>45300000-0 – roboty instalacyjne w budynkach.</w:t>
      </w:r>
    </w:p>
    <w:p w:rsidR="00D36DAB" w:rsidRPr="004B1D02" w:rsidRDefault="00D36DAB" w:rsidP="00D36DAB">
      <w:pPr>
        <w:rPr>
          <w:sz w:val="24"/>
          <w:szCs w:val="24"/>
          <w:highlight w:val="yellow"/>
        </w:rPr>
      </w:pPr>
    </w:p>
    <w:p w:rsidR="00D36DAB" w:rsidRPr="004B1D02" w:rsidRDefault="00D36DAB" w:rsidP="002A0885">
      <w:pPr>
        <w:numPr>
          <w:ilvl w:val="0"/>
          <w:numId w:val="17"/>
        </w:numPr>
        <w:ind w:left="142" w:hanging="142"/>
        <w:rPr>
          <w:sz w:val="24"/>
          <w:szCs w:val="24"/>
        </w:rPr>
      </w:pPr>
      <w:r w:rsidRPr="004B1D02">
        <w:rPr>
          <w:b/>
          <w:sz w:val="24"/>
          <w:szCs w:val="24"/>
          <w:u w:val="single"/>
        </w:rPr>
        <w:t>OPIS PRZEDMIOTU ZAMÓWIENIA</w:t>
      </w:r>
      <w:r w:rsidRPr="004B1D02">
        <w:rPr>
          <w:sz w:val="24"/>
          <w:szCs w:val="24"/>
          <w:u w:val="single"/>
        </w:rPr>
        <w:t>.</w:t>
      </w:r>
    </w:p>
    <w:p w:rsidR="00D36DAB" w:rsidRPr="0023405B" w:rsidRDefault="00D36DAB" w:rsidP="002A0885">
      <w:pPr>
        <w:numPr>
          <w:ilvl w:val="0"/>
          <w:numId w:val="18"/>
        </w:numPr>
        <w:tabs>
          <w:tab w:val="left" w:pos="567"/>
        </w:tabs>
        <w:autoSpaceDE w:val="0"/>
        <w:autoSpaceDN w:val="0"/>
        <w:ind w:left="567" w:hanging="425"/>
        <w:jc w:val="both"/>
        <w:rPr>
          <w:sz w:val="24"/>
          <w:szCs w:val="24"/>
        </w:rPr>
      </w:pPr>
      <w:r w:rsidRPr="004B1D02">
        <w:rPr>
          <w:sz w:val="24"/>
          <w:szCs w:val="24"/>
        </w:rPr>
        <w:t xml:space="preserve">Przedmiotem zamówienia jest dostawa i montaż kotłów na biomasę na terenie gminy Michów. Zamówienie jest realizowane w ramach projektu „OZE w gminie Michów” współfinansowanego ze środków UE oraz ze środków krajowych z budżetu państwa </w:t>
      </w:r>
      <w:r w:rsidR="004B1D02" w:rsidRPr="004B1D02">
        <w:rPr>
          <w:sz w:val="24"/>
          <w:szCs w:val="24"/>
        </w:rPr>
        <w:br/>
      </w:r>
      <w:r w:rsidRPr="004B1D02">
        <w:rPr>
          <w:sz w:val="24"/>
          <w:szCs w:val="24"/>
        </w:rPr>
        <w:t xml:space="preserve">w ramach Regionalnego Programu Operacyjnego Województwa Lubelskiego na lata 2014-2020 Oś priorytetowa 4 Energia Przyjazna Środowisku Działanie 4.1. Wsparcie </w:t>
      </w:r>
      <w:r w:rsidRPr="0023405B">
        <w:rPr>
          <w:sz w:val="24"/>
          <w:szCs w:val="24"/>
        </w:rPr>
        <w:t>wykorzystania OZE.</w:t>
      </w:r>
    </w:p>
    <w:p w:rsidR="00D36DAB" w:rsidRPr="0023405B" w:rsidRDefault="00D36DAB" w:rsidP="002A0885">
      <w:pPr>
        <w:numPr>
          <w:ilvl w:val="0"/>
          <w:numId w:val="18"/>
        </w:numPr>
        <w:tabs>
          <w:tab w:val="left" w:pos="567"/>
        </w:tabs>
        <w:autoSpaceDE w:val="0"/>
        <w:autoSpaceDN w:val="0"/>
        <w:jc w:val="both"/>
        <w:rPr>
          <w:sz w:val="24"/>
          <w:szCs w:val="24"/>
        </w:rPr>
      </w:pPr>
      <w:r w:rsidRPr="0023405B">
        <w:rPr>
          <w:sz w:val="24"/>
          <w:szCs w:val="24"/>
        </w:rPr>
        <w:t xml:space="preserve">Przedmiotem </w:t>
      </w:r>
      <w:r w:rsidR="004B1D02" w:rsidRPr="0023405B">
        <w:rPr>
          <w:sz w:val="24"/>
          <w:szCs w:val="24"/>
        </w:rPr>
        <w:t>zamówienia</w:t>
      </w:r>
      <w:r w:rsidRPr="0023405B">
        <w:rPr>
          <w:sz w:val="24"/>
          <w:szCs w:val="24"/>
        </w:rPr>
        <w:t xml:space="preserve"> jest dostawa i montaż kotłów na biomasę (pellet</w:t>
      </w:r>
      <w:r w:rsidR="004B1D02" w:rsidRPr="0023405B">
        <w:rPr>
          <w:sz w:val="24"/>
          <w:szCs w:val="24"/>
        </w:rPr>
        <w:t>)</w:t>
      </w:r>
      <w:r w:rsidRPr="0023405B">
        <w:rPr>
          <w:sz w:val="24"/>
          <w:szCs w:val="24"/>
        </w:rPr>
        <w:t xml:space="preserve"> w budynkach prywatnych, obejmująca między innymi:</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demontaż wyeksploatowanego źródła ciepła,</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dostawę i montaż, w oparciu o dokumentację techniczną</w:t>
      </w:r>
      <w:r w:rsidR="0023405B" w:rsidRPr="0023405B">
        <w:rPr>
          <w:sz w:val="24"/>
          <w:szCs w:val="24"/>
        </w:rPr>
        <w:t xml:space="preserve"> (załącznik nr 8 do SIWZ)</w:t>
      </w:r>
      <w:r w:rsidRPr="0023405B">
        <w:rPr>
          <w:sz w:val="24"/>
          <w:szCs w:val="24"/>
        </w:rPr>
        <w:t>, 4 kotłów na biomasę w budynkach prywatnych, zgodnie z poniższym zestawieniem:</w:t>
      </w:r>
    </w:p>
    <w:p w:rsidR="00D36DAB" w:rsidRPr="0023405B" w:rsidRDefault="00D36DAB" w:rsidP="002A0885">
      <w:pPr>
        <w:numPr>
          <w:ilvl w:val="0"/>
          <w:numId w:val="19"/>
        </w:numPr>
        <w:tabs>
          <w:tab w:val="left" w:pos="1418"/>
        </w:tabs>
        <w:autoSpaceDE w:val="0"/>
        <w:autoSpaceDN w:val="0"/>
        <w:ind w:left="1418" w:hanging="425"/>
        <w:jc w:val="both"/>
        <w:rPr>
          <w:sz w:val="24"/>
          <w:szCs w:val="24"/>
        </w:rPr>
      </w:pPr>
      <w:r w:rsidRPr="0023405B">
        <w:rPr>
          <w:sz w:val="24"/>
          <w:szCs w:val="24"/>
        </w:rPr>
        <w:t>ko</w:t>
      </w:r>
      <w:r w:rsidR="004B1D02" w:rsidRPr="0023405B">
        <w:rPr>
          <w:sz w:val="24"/>
          <w:szCs w:val="24"/>
        </w:rPr>
        <w:t xml:space="preserve">cioł </w:t>
      </w:r>
      <w:r w:rsidRPr="0023405B">
        <w:rPr>
          <w:sz w:val="24"/>
          <w:szCs w:val="24"/>
        </w:rPr>
        <w:t xml:space="preserve">na biomasę o mocy </w:t>
      </w:r>
      <w:r w:rsidR="004B7056" w:rsidRPr="0023405B">
        <w:rPr>
          <w:sz w:val="24"/>
          <w:szCs w:val="24"/>
        </w:rPr>
        <w:t>5</w:t>
      </w:r>
      <w:r w:rsidR="001C4736" w:rsidRPr="0023405B">
        <w:rPr>
          <w:sz w:val="24"/>
          <w:szCs w:val="24"/>
        </w:rPr>
        <w:t>-</w:t>
      </w:r>
      <w:r w:rsidRPr="0023405B">
        <w:rPr>
          <w:sz w:val="24"/>
          <w:szCs w:val="24"/>
        </w:rPr>
        <w:t>15 kW – 2 szt.,</w:t>
      </w:r>
    </w:p>
    <w:p w:rsidR="00D36DAB" w:rsidRPr="0023405B" w:rsidRDefault="00D36DAB" w:rsidP="002A0885">
      <w:pPr>
        <w:numPr>
          <w:ilvl w:val="0"/>
          <w:numId w:val="19"/>
        </w:numPr>
        <w:tabs>
          <w:tab w:val="left" w:pos="1418"/>
        </w:tabs>
        <w:autoSpaceDE w:val="0"/>
        <w:autoSpaceDN w:val="0"/>
        <w:ind w:left="1418" w:hanging="425"/>
        <w:jc w:val="both"/>
        <w:rPr>
          <w:sz w:val="24"/>
          <w:szCs w:val="24"/>
        </w:rPr>
      </w:pPr>
      <w:r w:rsidRPr="0023405B">
        <w:rPr>
          <w:sz w:val="24"/>
          <w:szCs w:val="24"/>
        </w:rPr>
        <w:lastRenderedPageBreak/>
        <w:t>ko</w:t>
      </w:r>
      <w:r w:rsidR="004B1D02" w:rsidRPr="0023405B">
        <w:rPr>
          <w:sz w:val="24"/>
          <w:szCs w:val="24"/>
        </w:rPr>
        <w:t>cioł</w:t>
      </w:r>
      <w:r w:rsidRPr="0023405B">
        <w:rPr>
          <w:sz w:val="24"/>
          <w:szCs w:val="24"/>
        </w:rPr>
        <w:t xml:space="preserve"> na biomasę o mocy </w:t>
      </w:r>
      <w:r w:rsidR="001C4736" w:rsidRPr="0023405B">
        <w:rPr>
          <w:sz w:val="24"/>
          <w:szCs w:val="24"/>
        </w:rPr>
        <w:t>8-</w:t>
      </w:r>
      <w:r w:rsidRPr="0023405B">
        <w:rPr>
          <w:sz w:val="24"/>
          <w:szCs w:val="24"/>
        </w:rPr>
        <w:t>25 kW – 2 szt.,</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posadowienie kotła na biomasę,</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podłączenie układu kotłowego do istniejącej instalacji c.o. poprzez wymiennik płytowy,</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 xml:space="preserve">montaż armatury, ciepłomierza, zaworu bezpieczeństwa, naczyń przeponowych </w:t>
      </w:r>
      <w:r w:rsidRPr="0023405B">
        <w:rPr>
          <w:sz w:val="24"/>
          <w:szCs w:val="24"/>
        </w:rPr>
        <w:br/>
        <w:t>i pozostałych elementów wg schematu technologicznego,</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instalacja układu sterującego,</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wykonanie odprowadzenia spalin z kotła do komina, spełniającego wymagania określone w dokumentacji technicznej,</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wykonanie płukania oraz prób szczelności instalacji,</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zabezpieczenie instalacji przed korozją,</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napełnienie instalacji,</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uruchomienie instalacji,</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przeszkolenie Użytkowników,</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sporządzenie instrukcji obsługi i przekazanie jej Użytkownikom,</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uzupełnienie ubytków ścian, stropów,</w:t>
      </w:r>
    </w:p>
    <w:p w:rsidR="00D36DAB" w:rsidRPr="0023405B" w:rsidRDefault="00D36DAB" w:rsidP="002A0885">
      <w:pPr>
        <w:numPr>
          <w:ilvl w:val="0"/>
          <w:numId w:val="16"/>
        </w:numPr>
        <w:tabs>
          <w:tab w:val="left" w:pos="993"/>
        </w:tabs>
        <w:autoSpaceDE w:val="0"/>
        <w:autoSpaceDN w:val="0"/>
        <w:ind w:left="993" w:hanging="426"/>
        <w:jc w:val="both"/>
        <w:rPr>
          <w:sz w:val="24"/>
          <w:szCs w:val="24"/>
        </w:rPr>
      </w:pPr>
      <w:r w:rsidRPr="0023405B">
        <w:rPr>
          <w:sz w:val="24"/>
          <w:szCs w:val="24"/>
        </w:rPr>
        <w:t xml:space="preserve">inne elementy ujęte w załączniku nr 8 do SIWZ (dokumentacja techniczna) </w:t>
      </w:r>
      <w:r w:rsidRPr="0023405B">
        <w:rPr>
          <w:sz w:val="24"/>
          <w:szCs w:val="24"/>
        </w:rPr>
        <w:br/>
        <w:t>i wzorze umowy stanowiącym załącznik nr 7 do SIWZ).</w:t>
      </w:r>
    </w:p>
    <w:p w:rsidR="00D36DAB" w:rsidRPr="0023405B" w:rsidRDefault="00D36DAB" w:rsidP="002A0885">
      <w:pPr>
        <w:numPr>
          <w:ilvl w:val="0"/>
          <w:numId w:val="18"/>
        </w:numPr>
        <w:tabs>
          <w:tab w:val="left" w:pos="567"/>
        </w:tabs>
        <w:autoSpaceDE w:val="0"/>
        <w:autoSpaceDN w:val="0"/>
        <w:ind w:left="567" w:hanging="425"/>
        <w:jc w:val="both"/>
        <w:rPr>
          <w:sz w:val="24"/>
          <w:szCs w:val="24"/>
        </w:rPr>
      </w:pPr>
      <w:r w:rsidRPr="0023405B">
        <w:rPr>
          <w:sz w:val="24"/>
          <w:szCs w:val="24"/>
        </w:rPr>
        <w:t>Urządzenia</w:t>
      </w:r>
      <w:r w:rsidR="0023405B" w:rsidRPr="0023405B">
        <w:rPr>
          <w:sz w:val="24"/>
          <w:szCs w:val="24"/>
        </w:rPr>
        <w:t>, armatura</w:t>
      </w:r>
      <w:r w:rsidRPr="0023405B">
        <w:rPr>
          <w:sz w:val="24"/>
          <w:szCs w:val="24"/>
        </w:rPr>
        <w:t xml:space="preserve"> i osprzęt instalowany w trakcie realizacji zamówienia musi być fabrycznie nowy zgodny z parametrami określonymi w dokumentacji technicznej.</w:t>
      </w:r>
    </w:p>
    <w:p w:rsidR="00D36DAB" w:rsidRPr="0023405B" w:rsidRDefault="00D36DAB" w:rsidP="002A0885">
      <w:pPr>
        <w:numPr>
          <w:ilvl w:val="0"/>
          <w:numId w:val="18"/>
        </w:numPr>
        <w:tabs>
          <w:tab w:val="left" w:pos="567"/>
        </w:tabs>
        <w:autoSpaceDE w:val="0"/>
        <w:autoSpaceDN w:val="0"/>
        <w:ind w:left="567" w:hanging="425"/>
        <w:jc w:val="both"/>
        <w:rPr>
          <w:sz w:val="24"/>
          <w:szCs w:val="24"/>
        </w:rPr>
      </w:pPr>
      <w:r w:rsidRPr="0023405B">
        <w:rPr>
          <w:sz w:val="24"/>
          <w:szCs w:val="24"/>
        </w:rPr>
        <w:t xml:space="preserve">Zamawiający wymaga, aby wykonanie </w:t>
      </w:r>
      <w:r w:rsidR="0023405B" w:rsidRPr="0023405B">
        <w:rPr>
          <w:sz w:val="24"/>
          <w:szCs w:val="24"/>
        </w:rPr>
        <w:t xml:space="preserve">kompletnej </w:t>
      </w:r>
      <w:r w:rsidRPr="0023405B">
        <w:rPr>
          <w:sz w:val="24"/>
          <w:szCs w:val="24"/>
        </w:rPr>
        <w:t>instalacji kotła na biomasę w ramach jednej lokalizacji nie trwało dłużej niż 3 dni robocze następujące po sobie.</w:t>
      </w:r>
    </w:p>
    <w:p w:rsidR="00D36DAB" w:rsidRPr="0023405B" w:rsidRDefault="00D36DAB" w:rsidP="002A0885">
      <w:pPr>
        <w:numPr>
          <w:ilvl w:val="0"/>
          <w:numId w:val="18"/>
        </w:numPr>
        <w:tabs>
          <w:tab w:val="left" w:pos="567"/>
        </w:tabs>
        <w:autoSpaceDE w:val="0"/>
        <w:autoSpaceDN w:val="0"/>
        <w:ind w:left="567" w:hanging="425"/>
        <w:jc w:val="both"/>
        <w:rPr>
          <w:sz w:val="24"/>
          <w:szCs w:val="24"/>
        </w:rPr>
      </w:pPr>
      <w:r w:rsidRPr="0023405B">
        <w:rPr>
          <w:sz w:val="24"/>
          <w:szCs w:val="24"/>
        </w:rPr>
        <w:t>Zamówienie należy wykonać zgodnie z dokumentacją techniczną stanowiącą załącznik nr 8do SIWZ.</w:t>
      </w:r>
    </w:p>
    <w:p w:rsidR="00D36DAB" w:rsidRPr="0023405B" w:rsidRDefault="00D36DAB" w:rsidP="002A0885">
      <w:pPr>
        <w:numPr>
          <w:ilvl w:val="0"/>
          <w:numId w:val="18"/>
        </w:numPr>
        <w:tabs>
          <w:tab w:val="left" w:pos="567"/>
        </w:tabs>
        <w:autoSpaceDE w:val="0"/>
        <w:autoSpaceDN w:val="0"/>
        <w:ind w:left="567" w:hanging="425"/>
        <w:jc w:val="both"/>
        <w:rPr>
          <w:sz w:val="24"/>
          <w:szCs w:val="24"/>
        </w:rPr>
      </w:pPr>
      <w:r w:rsidRPr="0023405B">
        <w:rPr>
          <w:sz w:val="24"/>
          <w:szCs w:val="24"/>
        </w:rPr>
        <w:t xml:space="preserve">Realizacja przedmiotu zamówienia powinna być wykonana o oparciu o obowiązujące przepisy, w szczególności ustawy z dnia 7 lipca 1994 r. Prawo budowlane (tekst jedn. </w:t>
      </w:r>
      <w:r w:rsidR="0023405B" w:rsidRPr="0023405B">
        <w:rPr>
          <w:sz w:val="24"/>
          <w:szCs w:val="24"/>
        </w:rPr>
        <w:br/>
      </w:r>
      <w:r w:rsidRPr="0023405B">
        <w:rPr>
          <w:sz w:val="24"/>
          <w:szCs w:val="24"/>
        </w:rPr>
        <w:t>Dz. U z 201</w:t>
      </w:r>
      <w:r w:rsidR="0023405B" w:rsidRPr="0023405B">
        <w:rPr>
          <w:sz w:val="24"/>
          <w:szCs w:val="24"/>
        </w:rPr>
        <w:t>8</w:t>
      </w:r>
      <w:r w:rsidRPr="0023405B">
        <w:rPr>
          <w:sz w:val="24"/>
          <w:szCs w:val="24"/>
        </w:rPr>
        <w:t xml:space="preserve"> r. poz. 1</w:t>
      </w:r>
      <w:r w:rsidR="0023405B" w:rsidRPr="0023405B">
        <w:rPr>
          <w:sz w:val="24"/>
          <w:szCs w:val="24"/>
        </w:rPr>
        <w:t>20</w:t>
      </w:r>
      <w:r w:rsidRPr="0023405B">
        <w:rPr>
          <w:sz w:val="24"/>
          <w:szCs w:val="24"/>
        </w:rPr>
        <w:t>2) wraz z przepisami wykonawczymi, przez Wykonawcę posiadającego odpowiednie doświadczenie, potencjał wykonawczy oraz dysponującego osobami posiadającymi odpowiednie doświadczenie i kwalifikacje.</w:t>
      </w:r>
    </w:p>
    <w:p w:rsidR="00D36DAB" w:rsidRPr="0023405B" w:rsidRDefault="00D36DAB" w:rsidP="002A0885">
      <w:pPr>
        <w:numPr>
          <w:ilvl w:val="0"/>
          <w:numId w:val="18"/>
        </w:numPr>
        <w:tabs>
          <w:tab w:val="left" w:pos="567"/>
        </w:tabs>
        <w:autoSpaceDE w:val="0"/>
        <w:autoSpaceDN w:val="0"/>
        <w:ind w:left="567" w:hanging="425"/>
        <w:jc w:val="both"/>
        <w:rPr>
          <w:iCs/>
          <w:sz w:val="22"/>
          <w:szCs w:val="22"/>
        </w:rPr>
      </w:pPr>
      <w:r w:rsidRPr="0023405B">
        <w:rPr>
          <w:sz w:val="24"/>
          <w:szCs w:val="24"/>
        </w:rPr>
        <w:t xml:space="preserve">Materiały użyte przez Wykonawcę powinny odpowiadać, co do jakości, wymogom wyrobów dopuszczonych do obrotu i stosowania w budownictwie, określonym w art. 10 ustawy z dnia 7 lipca 1994 r. Prawo budowlane </w:t>
      </w:r>
      <w:r w:rsidRPr="0023405B">
        <w:rPr>
          <w:iCs/>
          <w:sz w:val="22"/>
          <w:szCs w:val="22"/>
        </w:rPr>
        <w:t>(tekst jedn. Dz. U. z 201</w:t>
      </w:r>
      <w:r w:rsidR="0023405B" w:rsidRPr="0023405B">
        <w:rPr>
          <w:iCs/>
          <w:sz w:val="22"/>
          <w:szCs w:val="22"/>
        </w:rPr>
        <w:t>8</w:t>
      </w:r>
      <w:r w:rsidRPr="0023405B">
        <w:rPr>
          <w:iCs/>
          <w:sz w:val="22"/>
          <w:szCs w:val="22"/>
        </w:rPr>
        <w:t xml:space="preserve"> r., poz. 1</w:t>
      </w:r>
      <w:r w:rsidR="0023405B" w:rsidRPr="0023405B">
        <w:rPr>
          <w:iCs/>
          <w:sz w:val="22"/>
          <w:szCs w:val="22"/>
        </w:rPr>
        <w:t>20</w:t>
      </w:r>
      <w:r w:rsidRPr="0023405B">
        <w:rPr>
          <w:iCs/>
          <w:sz w:val="22"/>
          <w:szCs w:val="22"/>
        </w:rPr>
        <w:t>2).</w:t>
      </w:r>
    </w:p>
    <w:p w:rsidR="00D36DAB" w:rsidRPr="0023405B" w:rsidRDefault="00D36DAB" w:rsidP="002A0885">
      <w:pPr>
        <w:numPr>
          <w:ilvl w:val="0"/>
          <w:numId w:val="18"/>
        </w:numPr>
        <w:tabs>
          <w:tab w:val="left" w:pos="567"/>
        </w:tabs>
        <w:autoSpaceDE w:val="0"/>
        <w:autoSpaceDN w:val="0"/>
        <w:ind w:left="567" w:hanging="425"/>
        <w:jc w:val="both"/>
        <w:rPr>
          <w:sz w:val="24"/>
          <w:szCs w:val="24"/>
        </w:rPr>
      </w:pPr>
      <w:r w:rsidRPr="0023405B">
        <w:rPr>
          <w:sz w:val="24"/>
          <w:szCs w:val="24"/>
          <w:shd w:val="clear" w:color="auto" w:fill="FFFFFF"/>
        </w:rPr>
        <w:t xml:space="preserve">Wykonanie przedmiotu zamówienia i oddanie do użytku musi być również zgodne </w:t>
      </w:r>
      <w:r w:rsidRPr="0023405B">
        <w:rPr>
          <w:sz w:val="24"/>
          <w:szCs w:val="24"/>
          <w:shd w:val="clear" w:color="auto" w:fill="FFFFFF"/>
        </w:rPr>
        <w:br/>
        <w:t>z wszystkimi aktami prawnymi właściwymi dla przedmiotu zamówienia, z przepisami techniczno-budowlanymi, obowiązującymi normami, wytycznymi oraz zasadami wiedzy technicznej.</w:t>
      </w:r>
    </w:p>
    <w:p w:rsidR="00D36DAB" w:rsidRPr="00173F39" w:rsidRDefault="00D36DAB" w:rsidP="002A0885">
      <w:pPr>
        <w:numPr>
          <w:ilvl w:val="0"/>
          <w:numId w:val="18"/>
        </w:numPr>
        <w:tabs>
          <w:tab w:val="left" w:pos="567"/>
        </w:tabs>
        <w:autoSpaceDE w:val="0"/>
        <w:autoSpaceDN w:val="0"/>
        <w:ind w:left="567" w:hanging="425"/>
        <w:jc w:val="both"/>
        <w:rPr>
          <w:sz w:val="24"/>
          <w:szCs w:val="24"/>
        </w:rPr>
      </w:pPr>
      <w:r w:rsidRPr="00173F39">
        <w:rPr>
          <w:sz w:val="24"/>
          <w:szCs w:val="24"/>
          <w:shd w:val="clear" w:color="auto" w:fill="FFFFFF"/>
        </w:rPr>
        <w:t>Jeżeli opis przedmiotu zamówienia (załącznik nr 8</w:t>
      </w:r>
      <w:r w:rsidR="008817AD" w:rsidRPr="00173F39">
        <w:rPr>
          <w:sz w:val="24"/>
          <w:szCs w:val="24"/>
          <w:shd w:val="clear" w:color="auto" w:fill="FFFFFF"/>
        </w:rPr>
        <w:t xml:space="preserve"> do SIWZ</w:t>
      </w:r>
      <w:r w:rsidRPr="00173F39">
        <w:rPr>
          <w:sz w:val="24"/>
          <w:szCs w:val="24"/>
          <w:shd w:val="clear" w:color="auto" w:fill="FFFFFF"/>
        </w:rPr>
        <w:t xml:space="preserve">) wskazywałyby </w:t>
      </w:r>
      <w:r w:rsidR="008817AD" w:rsidRPr="00173F39">
        <w:rPr>
          <w:sz w:val="24"/>
          <w:szCs w:val="24"/>
          <w:shd w:val="clear" w:color="auto" w:fill="FFFFFF"/>
        </w:rPr>
        <w:br/>
      </w:r>
      <w:r w:rsidRPr="00173F39">
        <w:rPr>
          <w:sz w:val="24"/>
          <w:szCs w:val="24"/>
          <w:shd w:val="clear" w:color="auto" w:fill="FFFFFF"/>
        </w:rPr>
        <w:t xml:space="preserve">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w:t>
      </w:r>
      <w:r w:rsidRPr="00173F39">
        <w:rPr>
          <w:sz w:val="24"/>
          <w:szCs w:val="24"/>
          <w:shd w:val="clear" w:color="auto" w:fill="FFFFFF"/>
        </w:rPr>
        <w:lastRenderedPageBreak/>
        <w:t xml:space="preserve">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w:t>
      </w:r>
      <w:r w:rsidR="00173F39" w:rsidRPr="00173F39">
        <w:rPr>
          <w:sz w:val="24"/>
          <w:szCs w:val="24"/>
          <w:shd w:val="clear" w:color="auto" w:fill="FFFFFF"/>
        </w:rPr>
        <w:br/>
      </w:r>
      <w:r w:rsidRPr="00173F39">
        <w:rPr>
          <w:sz w:val="24"/>
          <w:szCs w:val="24"/>
          <w:shd w:val="clear" w:color="auto" w:fill="FFFFFF"/>
        </w:rPr>
        <w:t xml:space="preserve">o wskazanych lub lepszych parametrach. </w:t>
      </w:r>
    </w:p>
    <w:p w:rsidR="00D36DAB" w:rsidRPr="008D2B5A" w:rsidRDefault="00D36DAB" w:rsidP="002A0885">
      <w:pPr>
        <w:numPr>
          <w:ilvl w:val="0"/>
          <w:numId w:val="18"/>
        </w:numPr>
        <w:tabs>
          <w:tab w:val="left" w:pos="567"/>
        </w:tabs>
        <w:autoSpaceDE w:val="0"/>
        <w:autoSpaceDN w:val="0"/>
        <w:ind w:left="567" w:hanging="425"/>
        <w:jc w:val="both"/>
        <w:rPr>
          <w:sz w:val="24"/>
          <w:szCs w:val="24"/>
        </w:rPr>
      </w:pPr>
      <w:r w:rsidRPr="008D2B5A">
        <w:rPr>
          <w:iCs/>
          <w:sz w:val="24"/>
          <w:szCs w:val="24"/>
        </w:rPr>
        <w:t xml:space="preserve">W każdym przypadku, gdy Zamawiający opisuje przedmiot zamówienia poprzez </w:t>
      </w:r>
      <w:r w:rsidRPr="008D2B5A">
        <w:rPr>
          <w:sz w:val="24"/>
          <w:szCs w:val="24"/>
          <w:shd w:val="clear" w:color="auto" w:fill="FFFFFF"/>
        </w:rPr>
        <w:t>odniesienie</w:t>
      </w:r>
      <w:r w:rsidRPr="008D2B5A">
        <w:rPr>
          <w:iCs/>
          <w:sz w:val="24"/>
          <w:szCs w:val="24"/>
        </w:rPr>
        <w:t xml:space="preserve"> do norm, europejskich ocen technicznych, aprobat, specyfikacji technicznych i systemów referencji technicznych, dopuszcza rozwiązania równoważne opisywanym. </w:t>
      </w:r>
    </w:p>
    <w:p w:rsidR="00D36DAB" w:rsidRPr="008D2B5A" w:rsidRDefault="00D36DAB" w:rsidP="002A0885">
      <w:pPr>
        <w:numPr>
          <w:ilvl w:val="0"/>
          <w:numId w:val="18"/>
        </w:numPr>
        <w:tabs>
          <w:tab w:val="left" w:pos="567"/>
        </w:tabs>
        <w:autoSpaceDE w:val="0"/>
        <w:autoSpaceDN w:val="0"/>
        <w:ind w:left="567" w:hanging="425"/>
        <w:jc w:val="both"/>
        <w:rPr>
          <w:sz w:val="24"/>
          <w:szCs w:val="24"/>
        </w:rPr>
      </w:pPr>
      <w:r w:rsidRPr="008D2B5A">
        <w:rPr>
          <w:iCs/>
          <w:sz w:val="24"/>
          <w:szCs w:val="24"/>
        </w:rPr>
        <w:t xml:space="preserve">W każdym przypadku użycia w SIWZ lub załącznikach oznakowania określonego </w:t>
      </w:r>
      <w:r w:rsidRPr="008D2B5A">
        <w:rPr>
          <w:iCs/>
          <w:sz w:val="24"/>
          <w:szCs w:val="24"/>
        </w:rPr>
        <w:br/>
        <w:t>w art. 2 pkt 16 ustawy Pzp, Zamawiający akceptuje także wszystkie inne oznakowania potwierdzające, że roboty budowlane, dostawy spełniają wymagania równorzędne.</w:t>
      </w:r>
    </w:p>
    <w:p w:rsidR="00D36DAB" w:rsidRPr="008D2B5A" w:rsidRDefault="00D36DAB" w:rsidP="002A0885">
      <w:pPr>
        <w:numPr>
          <w:ilvl w:val="0"/>
          <w:numId w:val="18"/>
        </w:numPr>
        <w:tabs>
          <w:tab w:val="left" w:pos="567"/>
        </w:tabs>
        <w:autoSpaceDE w:val="0"/>
        <w:autoSpaceDN w:val="0"/>
        <w:ind w:left="567" w:hanging="425"/>
        <w:jc w:val="both"/>
        <w:rPr>
          <w:iCs/>
          <w:sz w:val="24"/>
          <w:szCs w:val="24"/>
        </w:rPr>
      </w:pPr>
      <w:r w:rsidRPr="008D2B5A">
        <w:rPr>
          <w:iCs/>
          <w:sz w:val="24"/>
          <w:szCs w:val="24"/>
        </w:rPr>
        <w:t>W przypadkach, gdy Wykonawca z przyczyn od niego niezależnych, nie jest w stanie uzyskać określonego przez Zamawiającego oznakowania lub oznakowania potwierdzającego, że ofertowane przez niego roboty budowlane, dostawy czy usługi spełniają równoważne wymagania, Zamawiający w terminie prze siebie wyznaczonym, akceptuje inne środki dowodowe, a w szczególności dokumentacje techniczną producenta, o ile Wykonawca udowodni że oferowane przez niego roboty budowlane, dostawy lub usługi spełniają wymagania określonego oznakowania lub określone wymagania wskazane przez Zamawiającego.</w:t>
      </w:r>
    </w:p>
    <w:p w:rsidR="00D36DAB" w:rsidRPr="008D2B5A" w:rsidRDefault="00D36DAB" w:rsidP="002A0885">
      <w:pPr>
        <w:numPr>
          <w:ilvl w:val="0"/>
          <w:numId w:val="18"/>
        </w:numPr>
        <w:tabs>
          <w:tab w:val="left" w:pos="567"/>
        </w:tabs>
        <w:autoSpaceDE w:val="0"/>
        <w:autoSpaceDN w:val="0"/>
        <w:ind w:left="567" w:hanging="425"/>
        <w:jc w:val="both"/>
        <w:rPr>
          <w:iCs/>
          <w:sz w:val="24"/>
          <w:szCs w:val="24"/>
        </w:rPr>
      </w:pPr>
      <w:r w:rsidRPr="008D2B5A">
        <w:rPr>
          <w:sz w:val="24"/>
          <w:szCs w:val="24"/>
          <w:shd w:val="clear" w:color="auto" w:fill="FFFFFF"/>
        </w:rPr>
        <w:t>Użycie</w:t>
      </w:r>
      <w:r w:rsidRPr="008D2B5A">
        <w:rPr>
          <w:bCs/>
          <w:color w:val="000000"/>
          <w:sz w:val="24"/>
          <w:szCs w:val="24"/>
        </w:rPr>
        <w:t xml:space="preserve"> w SIWZ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D36DAB" w:rsidRPr="008D2B5A" w:rsidRDefault="00D36DAB" w:rsidP="002A0885">
      <w:pPr>
        <w:numPr>
          <w:ilvl w:val="0"/>
          <w:numId w:val="18"/>
        </w:numPr>
        <w:tabs>
          <w:tab w:val="left" w:pos="567"/>
        </w:tabs>
        <w:autoSpaceDE w:val="0"/>
        <w:autoSpaceDN w:val="0"/>
        <w:ind w:left="567" w:hanging="425"/>
        <w:jc w:val="both"/>
        <w:rPr>
          <w:iCs/>
          <w:sz w:val="24"/>
          <w:szCs w:val="24"/>
        </w:rPr>
      </w:pPr>
      <w:r w:rsidRPr="008D2B5A">
        <w:rPr>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Pr="008D2B5A">
        <w:rPr>
          <w:bCs/>
          <w:color w:val="000000"/>
          <w:sz w:val="24"/>
          <w:szCs w:val="24"/>
        </w:rPr>
        <w:br/>
        <w:t>o ile zapewni to osiągnięcie zakładanych parametrów projektowych i nie spowoduje ryzyka niezgodności wykonanych prac z dokumentacją techniczną.</w:t>
      </w:r>
    </w:p>
    <w:p w:rsidR="00D36DAB" w:rsidRPr="008D2B5A" w:rsidRDefault="00D36DAB" w:rsidP="002A0885">
      <w:pPr>
        <w:numPr>
          <w:ilvl w:val="0"/>
          <w:numId w:val="18"/>
        </w:numPr>
        <w:tabs>
          <w:tab w:val="left" w:pos="567"/>
        </w:tabs>
        <w:autoSpaceDE w:val="0"/>
        <w:autoSpaceDN w:val="0"/>
        <w:ind w:left="567" w:hanging="425"/>
        <w:jc w:val="both"/>
        <w:rPr>
          <w:sz w:val="24"/>
          <w:szCs w:val="24"/>
        </w:rPr>
      </w:pPr>
      <w:r w:rsidRPr="008D2B5A">
        <w:rPr>
          <w:bCs/>
          <w:color w:val="000000"/>
          <w:sz w:val="24"/>
          <w:szCs w:val="24"/>
        </w:rPr>
        <w:t>Wykonawca, który powołuje się na rozwiązania równoważne opisanym przez Zamawiającego, jest zobowiązany wykazać</w:t>
      </w:r>
      <w:r w:rsidR="008D2B5A" w:rsidRPr="008D2B5A">
        <w:rPr>
          <w:bCs/>
          <w:color w:val="000000"/>
          <w:sz w:val="24"/>
          <w:szCs w:val="24"/>
        </w:rPr>
        <w:t>,</w:t>
      </w:r>
      <w:r w:rsidRPr="008D2B5A">
        <w:rPr>
          <w:bCs/>
          <w:color w:val="000000"/>
          <w:sz w:val="24"/>
          <w:szCs w:val="24"/>
        </w:rPr>
        <w:t xml:space="preserve"> że oferowane przez niego usługi, dostawy lub roboty budowlane spełniają wymagania określone przez Zamawiającego. </w:t>
      </w:r>
    </w:p>
    <w:p w:rsidR="00D36DAB" w:rsidRPr="00764E73" w:rsidRDefault="00D36DAB" w:rsidP="00D36DAB">
      <w:pPr>
        <w:tabs>
          <w:tab w:val="left" w:pos="567"/>
        </w:tabs>
        <w:autoSpaceDE w:val="0"/>
        <w:autoSpaceDN w:val="0"/>
        <w:ind w:left="567"/>
        <w:jc w:val="both"/>
        <w:rPr>
          <w:sz w:val="24"/>
          <w:szCs w:val="24"/>
        </w:rPr>
      </w:pPr>
    </w:p>
    <w:p w:rsidR="00D36DAB" w:rsidRPr="00764E73" w:rsidRDefault="00D36DAB" w:rsidP="002A0885">
      <w:pPr>
        <w:numPr>
          <w:ilvl w:val="0"/>
          <w:numId w:val="17"/>
        </w:numPr>
        <w:ind w:left="142" w:hanging="142"/>
        <w:jc w:val="both"/>
        <w:rPr>
          <w:sz w:val="24"/>
          <w:szCs w:val="24"/>
        </w:rPr>
      </w:pPr>
      <w:r w:rsidRPr="00764E73">
        <w:rPr>
          <w:b/>
          <w:sz w:val="24"/>
          <w:szCs w:val="24"/>
          <w:u w:val="single"/>
        </w:rPr>
        <w:t>OPIS CZĘŚCI ZAMÓWIENIA, JEŻELI ZAMAWIAJĄCY DOPUSZCZA SKŁADANIE OFERT CZĘŚCIOWYCH</w:t>
      </w:r>
      <w:r w:rsidRPr="00764E73">
        <w:rPr>
          <w:b/>
          <w:sz w:val="24"/>
          <w:szCs w:val="24"/>
        </w:rPr>
        <w:t>:</w:t>
      </w:r>
    </w:p>
    <w:p w:rsidR="00D36DAB" w:rsidRPr="00764E73" w:rsidRDefault="00D36DAB" w:rsidP="00764E73">
      <w:pPr>
        <w:pStyle w:val="Tekstpodstawowy3"/>
        <w:tabs>
          <w:tab w:val="left" w:pos="426"/>
        </w:tabs>
        <w:spacing w:after="0"/>
        <w:jc w:val="both"/>
        <w:rPr>
          <w:sz w:val="24"/>
          <w:szCs w:val="24"/>
        </w:rPr>
      </w:pPr>
      <w:r w:rsidRPr="00764E73">
        <w:rPr>
          <w:sz w:val="24"/>
          <w:szCs w:val="24"/>
        </w:rPr>
        <w:lastRenderedPageBreak/>
        <w:t>Zamawiający</w:t>
      </w:r>
      <w:r w:rsidR="00764E73" w:rsidRPr="00764E73">
        <w:rPr>
          <w:sz w:val="24"/>
          <w:szCs w:val="24"/>
        </w:rPr>
        <w:t xml:space="preserve"> nie</w:t>
      </w:r>
      <w:r w:rsidRPr="00764E73">
        <w:rPr>
          <w:sz w:val="24"/>
          <w:szCs w:val="24"/>
        </w:rPr>
        <w:t xml:space="preserve"> dopuszcza składani</w:t>
      </w:r>
      <w:r w:rsidR="00764E73" w:rsidRPr="00764E73">
        <w:rPr>
          <w:sz w:val="24"/>
          <w:szCs w:val="24"/>
        </w:rPr>
        <w:t>a</w:t>
      </w:r>
      <w:r w:rsidRPr="00764E73">
        <w:rPr>
          <w:sz w:val="24"/>
          <w:szCs w:val="24"/>
        </w:rPr>
        <w:t xml:space="preserve"> ofert częściowych</w:t>
      </w:r>
      <w:r w:rsidR="00764E73" w:rsidRPr="00764E73">
        <w:rPr>
          <w:sz w:val="24"/>
          <w:szCs w:val="24"/>
        </w:rPr>
        <w:t>.</w:t>
      </w:r>
    </w:p>
    <w:p w:rsidR="00D36DAB" w:rsidRDefault="00D36DAB" w:rsidP="00D36DAB">
      <w:pPr>
        <w:ind w:left="284" w:hanging="284"/>
        <w:jc w:val="both"/>
        <w:rPr>
          <w:b/>
          <w:sz w:val="24"/>
          <w:szCs w:val="24"/>
          <w:highlight w:val="yellow"/>
          <w:u w:val="single"/>
        </w:rPr>
      </w:pPr>
    </w:p>
    <w:p w:rsidR="00D07121" w:rsidRPr="004B1D02" w:rsidRDefault="00D07121" w:rsidP="00D36DAB">
      <w:pPr>
        <w:ind w:left="284" w:hanging="284"/>
        <w:jc w:val="both"/>
        <w:rPr>
          <w:b/>
          <w:sz w:val="24"/>
          <w:szCs w:val="24"/>
          <w:highlight w:val="yellow"/>
          <w:u w:val="single"/>
        </w:rPr>
      </w:pPr>
    </w:p>
    <w:p w:rsidR="00D36DAB" w:rsidRPr="00764E73" w:rsidRDefault="00D36DAB" w:rsidP="002A0885">
      <w:pPr>
        <w:numPr>
          <w:ilvl w:val="0"/>
          <w:numId w:val="17"/>
        </w:numPr>
        <w:ind w:left="142" w:hanging="142"/>
        <w:jc w:val="both"/>
        <w:rPr>
          <w:b/>
          <w:sz w:val="24"/>
          <w:szCs w:val="24"/>
          <w:u w:val="single"/>
        </w:rPr>
      </w:pPr>
      <w:r w:rsidRPr="00764E73">
        <w:rPr>
          <w:b/>
          <w:sz w:val="24"/>
          <w:szCs w:val="24"/>
          <w:u w:val="single"/>
        </w:rPr>
        <w:t>INFORMACJA O PRZEWIDYWANYCH ZAMÓWIENIACH, O KTÓRYCH MOWA W ART. 67 UST. 1 PKT 6 I PKT 7 USTAWY PZP.</w:t>
      </w:r>
    </w:p>
    <w:p w:rsidR="00D36DAB" w:rsidRPr="00764E73" w:rsidRDefault="00D36DAB" w:rsidP="00D36DAB">
      <w:pPr>
        <w:ind w:left="142"/>
        <w:jc w:val="both"/>
        <w:rPr>
          <w:sz w:val="24"/>
          <w:szCs w:val="24"/>
          <w:lang w:eastAsia="pl-PL"/>
        </w:rPr>
      </w:pPr>
      <w:r w:rsidRPr="00764E73">
        <w:rPr>
          <w:sz w:val="24"/>
          <w:szCs w:val="24"/>
        </w:rPr>
        <w:t xml:space="preserve">Zamawiający nie przewiduje udzielenia zamówień, o których mowa w art. 67 ust. 1 pkt 6 </w:t>
      </w:r>
      <w:r w:rsidRPr="00764E73">
        <w:rPr>
          <w:sz w:val="24"/>
          <w:szCs w:val="24"/>
        </w:rPr>
        <w:br/>
        <w:t>i pkt 7 ustawy Pzp.</w:t>
      </w:r>
    </w:p>
    <w:p w:rsidR="00764E73" w:rsidRPr="00764E73" w:rsidRDefault="00764E73" w:rsidP="00764E73">
      <w:pPr>
        <w:ind w:left="142"/>
        <w:jc w:val="both"/>
        <w:rPr>
          <w:b/>
          <w:sz w:val="24"/>
          <w:szCs w:val="24"/>
          <w:highlight w:val="yellow"/>
          <w:u w:val="single"/>
        </w:rPr>
      </w:pPr>
    </w:p>
    <w:p w:rsidR="00D36DAB" w:rsidRPr="00764E73" w:rsidRDefault="00D36DAB" w:rsidP="002A0885">
      <w:pPr>
        <w:numPr>
          <w:ilvl w:val="0"/>
          <w:numId w:val="17"/>
        </w:numPr>
        <w:ind w:left="142" w:hanging="142"/>
        <w:jc w:val="both"/>
        <w:rPr>
          <w:b/>
          <w:sz w:val="24"/>
          <w:szCs w:val="24"/>
          <w:u w:val="single"/>
        </w:rPr>
      </w:pPr>
      <w:r w:rsidRPr="00764E73">
        <w:rPr>
          <w:b/>
          <w:sz w:val="24"/>
          <w:szCs w:val="24"/>
          <w:u w:val="single"/>
        </w:rPr>
        <w:t>OPIS SPOSOBU PRZEDSTAWIANIA OFERT WARIANTOWYCH ORAZ MINIMALNE WARUNKI, JAKIM MIUSZĄ ODPOWIADAĆ OFERTY WARIANTOWE WRAZ Z WYBRANYMI KRYTERIAMI OCENY.</w:t>
      </w:r>
    </w:p>
    <w:p w:rsidR="00D36DAB" w:rsidRPr="00764E73" w:rsidRDefault="00D36DAB" w:rsidP="00D36DAB">
      <w:pPr>
        <w:ind w:left="142"/>
        <w:jc w:val="both"/>
        <w:rPr>
          <w:sz w:val="24"/>
          <w:szCs w:val="24"/>
        </w:rPr>
      </w:pPr>
      <w:r w:rsidRPr="00764E73">
        <w:rPr>
          <w:sz w:val="24"/>
          <w:szCs w:val="24"/>
        </w:rPr>
        <w:t xml:space="preserve">Zamawiający nie dopuszcza składania ofert wariantowych. </w:t>
      </w:r>
    </w:p>
    <w:p w:rsidR="00D36DAB" w:rsidRPr="004B1D02" w:rsidRDefault="00D36DAB" w:rsidP="00D36DAB">
      <w:pPr>
        <w:jc w:val="both"/>
        <w:rPr>
          <w:sz w:val="24"/>
          <w:szCs w:val="24"/>
          <w:highlight w:val="yellow"/>
        </w:rPr>
      </w:pPr>
    </w:p>
    <w:p w:rsidR="00D36DAB" w:rsidRPr="006F31CA" w:rsidRDefault="00D36DAB" w:rsidP="002A0885">
      <w:pPr>
        <w:numPr>
          <w:ilvl w:val="0"/>
          <w:numId w:val="17"/>
        </w:numPr>
        <w:ind w:left="142" w:hanging="142"/>
        <w:jc w:val="both"/>
        <w:rPr>
          <w:b/>
          <w:sz w:val="24"/>
          <w:szCs w:val="24"/>
          <w:u w:val="single"/>
        </w:rPr>
      </w:pPr>
      <w:r w:rsidRPr="006F31CA">
        <w:rPr>
          <w:b/>
          <w:sz w:val="24"/>
          <w:szCs w:val="24"/>
          <w:u w:val="single"/>
        </w:rPr>
        <w:t>TERMIN WYKONANIA ZAMÓWIENIA:</w:t>
      </w:r>
    </w:p>
    <w:p w:rsidR="00D36DAB" w:rsidRPr="006F31CA" w:rsidRDefault="00D36DAB" w:rsidP="006F31CA">
      <w:pPr>
        <w:ind w:left="142"/>
        <w:jc w:val="both"/>
        <w:rPr>
          <w:sz w:val="24"/>
          <w:szCs w:val="24"/>
        </w:rPr>
      </w:pPr>
      <w:r w:rsidRPr="006F31CA">
        <w:rPr>
          <w:sz w:val="24"/>
          <w:szCs w:val="24"/>
        </w:rPr>
        <w:t>Termin wykonania zamówienia</w:t>
      </w:r>
      <w:r w:rsidR="006F31CA" w:rsidRPr="006F31CA">
        <w:rPr>
          <w:sz w:val="24"/>
          <w:szCs w:val="24"/>
        </w:rPr>
        <w:t>jest jednym z kryteriów oceny ofert.</w:t>
      </w:r>
    </w:p>
    <w:p w:rsidR="00D36DAB" w:rsidRPr="004B1D02" w:rsidRDefault="00D36DAB" w:rsidP="00D36DAB">
      <w:pPr>
        <w:suppressAutoHyphens w:val="0"/>
        <w:jc w:val="both"/>
        <w:rPr>
          <w:sz w:val="24"/>
          <w:szCs w:val="24"/>
          <w:highlight w:val="yellow"/>
        </w:rPr>
      </w:pPr>
    </w:p>
    <w:p w:rsidR="00D36DAB" w:rsidRPr="006F31CA" w:rsidRDefault="00D36DAB" w:rsidP="002A0885">
      <w:pPr>
        <w:numPr>
          <w:ilvl w:val="0"/>
          <w:numId w:val="17"/>
        </w:numPr>
        <w:ind w:left="142" w:hanging="142"/>
        <w:jc w:val="both"/>
        <w:rPr>
          <w:b/>
          <w:sz w:val="24"/>
          <w:szCs w:val="24"/>
          <w:u w:val="single"/>
        </w:rPr>
      </w:pPr>
      <w:r w:rsidRPr="006F31CA">
        <w:rPr>
          <w:b/>
          <w:sz w:val="24"/>
          <w:szCs w:val="24"/>
          <w:u w:val="single"/>
        </w:rPr>
        <w:t>ZALICZKI NA POCZET WYKONANIA ZAMÓWIENIA.</w:t>
      </w:r>
    </w:p>
    <w:p w:rsidR="00D36DAB" w:rsidRPr="006F31CA" w:rsidRDefault="00D36DAB" w:rsidP="00D36DAB">
      <w:pPr>
        <w:ind w:left="142"/>
        <w:jc w:val="both"/>
        <w:outlineLvl w:val="0"/>
        <w:rPr>
          <w:sz w:val="24"/>
          <w:szCs w:val="24"/>
        </w:rPr>
      </w:pPr>
      <w:r w:rsidRPr="006F31CA">
        <w:rPr>
          <w:sz w:val="24"/>
          <w:szCs w:val="24"/>
        </w:rPr>
        <w:t>Zamawiający nie przewiduje udzielenia zaliczek.</w:t>
      </w:r>
    </w:p>
    <w:p w:rsidR="00D36DAB" w:rsidRPr="004B1D02" w:rsidRDefault="00D36DAB" w:rsidP="00D36DAB">
      <w:pPr>
        <w:ind w:left="45"/>
        <w:jc w:val="both"/>
        <w:outlineLvl w:val="0"/>
        <w:rPr>
          <w:sz w:val="24"/>
          <w:szCs w:val="24"/>
          <w:highlight w:val="yellow"/>
        </w:rPr>
      </w:pPr>
    </w:p>
    <w:p w:rsidR="00D36DAB" w:rsidRPr="006F31CA" w:rsidRDefault="00D36DAB" w:rsidP="002A0885">
      <w:pPr>
        <w:numPr>
          <w:ilvl w:val="0"/>
          <w:numId w:val="17"/>
        </w:numPr>
        <w:ind w:left="142" w:hanging="142"/>
        <w:jc w:val="both"/>
        <w:rPr>
          <w:b/>
          <w:smallCaps/>
          <w:sz w:val="24"/>
          <w:szCs w:val="24"/>
          <w:u w:val="single"/>
        </w:rPr>
      </w:pPr>
      <w:r w:rsidRPr="006F31CA">
        <w:rPr>
          <w:b/>
          <w:smallCaps/>
          <w:sz w:val="24"/>
          <w:szCs w:val="24"/>
          <w:u w:val="single"/>
        </w:rPr>
        <w:t>WARUNKI UDZIAŁU W POSTĘPOWANIU.</w:t>
      </w:r>
    </w:p>
    <w:p w:rsidR="00D36DAB" w:rsidRPr="006F31CA" w:rsidRDefault="00D36DAB" w:rsidP="00D36DAB">
      <w:pPr>
        <w:pStyle w:val="WW-Tekstpodstawowy3"/>
        <w:tabs>
          <w:tab w:val="left" w:pos="2977"/>
        </w:tabs>
        <w:ind w:left="142"/>
        <w:jc w:val="both"/>
        <w:rPr>
          <w:sz w:val="24"/>
          <w:szCs w:val="24"/>
        </w:rPr>
      </w:pPr>
      <w:r w:rsidRPr="006F31CA">
        <w:rPr>
          <w:sz w:val="24"/>
          <w:szCs w:val="24"/>
        </w:rPr>
        <w:t xml:space="preserve">O zamówienie mogą się ubiegać Wykonawcy, którzy: </w:t>
      </w:r>
    </w:p>
    <w:p w:rsidR="00D36DAB" w:rsidRPr="004B1D02" w:rsidRDefault="00D36DAB" w:rsidP="00D36DAB">
      <w:pPr>
        <w:pStyle w:val="WW-Tekstpodstawowy3"/>
        <w:tabs>
          <w:tab w:val="left" w:pos="0"/>
          <w:tab w:val="left" w:pos="2977"/>
        </w:tabs>
        <w:jc w:val="both"/>
        <w:rPr>
          <w:sz w:val="24"/>
          <w:szCs w:val="24"/>
          <w:highlight w:val="yellow"/>
        </w:rPr>
      </w:pPr>
    </w:p>
    <w:p w:rsidR="00D36DAB" w:rsidRPr="006F31CA" w:rsidRDefault="00D36DAB" w:rsidP="00D36DAB">
      <w:pPr>
        <w:pStyle w:val="WW-Tekstpodstawowy3"/>
        <w:numPr>
          <w:ilvl w:val="1"/>
          <w:numId w:val="2"/>
        </w:numPr>
        <w:tabs>
          <w:tab w:val="clear" w:pos="1440"/>
          <w:tab w:val="left" w:pos="0"/>
          <w:tab w:val="num" w:pos="284"/>
          <w:tab w:val="left" w:pos="2977"/>
        </w:tabs>
        <w:ind w:left="284" w:hanging="284"/>
        <w:jc w:val="both"/>
        <w:rPr>
          <w:sz w:val="24"/>
          <w:szCs w:val="24"/>
          <w:u w:val="single"/>
        </w:rPr>
      </w:pPr>
      <w:r w:rsidRPr="006F31CA">
        <w:rPr>
          <w:sz w:val="24"/>
          <w:szCs w:val="24"/>
          <w:u w:val="single"/>
        </w:rPr>
        <w:t>nie podlegają wykluczeniu:</w:t>
      </w:r>
    </w:p>
    <w:p w:rsidR="00D36DAB" w:rsidRPr="006F31CA" w:rsidRDefault="00D36DAB" w:rsidP="00D36DAB">
      <w:pPr>
        <w:ind w:left="284"/>
        <w:jc w:val="both"/>
        <w:rPr>
          <w:sz w:val="24"/>
          <w:szCs w:val="24"/>
        </w:rPr>
      </w:pPr>
      <w:r w:rsidRPr="006F31CA">
        <w:rPr>
          <w:sz w:val="24"/>
          <w:szCs w:val="24"/>
        </w:rPr>
        <w:t>Z postępowania Zamawiający wykluczy Wykonawców, o których mowa w art. 24 ust. 1 pkt 12-23 oraz w art. 24 ust. 5 pkt 1 i 8 ustawy Pzp.</w:t>
      </w:r>
    </w:p>
    <w:p w:rsidR="00D36DAB" w:rsidRPr="006F31CA" w:rsidRDefault="00D36DAB" w:rsidP="00D36DAB">
      <w:pPr>
        <w:ind w:left="284"/>
        <w:jc w:val="both"/>
        <w:rPr>
          <w:sz w:val="24"/>
          <w:szCs w:val="24"/>
        </w:rPr>
      </w:pPr>
      <w:r w:rsidRPr="006F31CA">
        <w:rPr>
          <w:sz w:val="24"/>
          <w:szCs w:val="24"/>
        </w:rPr>
        <w:t xml:space="preserve">Na potwierdzenie braku podstaw do wykluczenia Wykonawcy z postępowania, należy złożyć wraz z ofertą oświadczenie </w:t>
      </w:r>
      <w:r w:rsidR="006F31CA" w:rsidRPr="006F31CA">
        <w:rPr>
          <w:sz w:val="24"/>
          <w:szCs w:val="24"/>
        </w:rPr>
        <w:t>stanowiące załącznik nr 2 do SIWZ</w:t>
      </w:r>
      <w:r w:rsidRPr="006F31CA">
        <w:rPr>
          <w:sz w:val="24"/>
          <w:szCs w:val="24"/>
        </w:rPr>
        <w:t>.</w:t>
      </w:r>
    </w:p>
    <w:p w:rsidR="00D36DAB" w:rsidRPr="006F31CA" w:rsidRDefault="00D36DAB" w:rsidP="00D36DAB">
      <w:pPr>
        <w:ind w:left="284"/>
        <w:jc w:val="both"/>
        <w:rPr>
          <w:sz w:val="24"/>
          <w:szCs w:val="24"/>
        </w:rPr>
      </w:pPr>
      <w:r w:rsidRPr="006F31CA">
        <w:rPr>
          <w:sz w:val="24"/>
          <w:szCs w:val="24"/>
        </w:rPr>
        <w:t xml:space="preserve">Dokumenty, potwierdzające brak podstaw do wykluczenia, które Wykonawca złoży </w:t>
      </w:r>
      <w:r w:rsidRPr="006F31CA">
        <w:rPr>
          <w:sz w:val="24"/>
          <w:szCs w:val="24"/>
        </w:rPr>
        <w:br/>
        <w:t>w odpowiedzi na wezwanie Zamawiającego zostały wskazane w dziale IX C ust. 1 SIWZ.</w:t>
      </w:r>
    </w:p>
    <w:p w:rsidR="00D36DAB" w:rsidRPr="004B1D02" w:rsidRDefault="00D36DAB" w:rsidP="00D36DAB">
      <w:pPr>
        <w:pStyle w:val="WW-Tekstpodstawowy3"/>
        <w:tabs>
          <w:tab w:val="left" w:pos="0"/>
          <w:tab w:val="left" w:pos="2977"/>
        </w:tabs>
        <w:jc w:val="both"/>
        <w:rPr>
          <w:sz w:val="24"/>
          <w:szCs w:val="24"/>
          <w:highlight w:val="yellow"/>
        </w:rPr>
      </w:pPr>
    </w:p>
    <w:p w:rsidR="00D36DAB" w:rsidRPr="006F31CA" w:rsidRDefault="00D36DAB" w:rsidP="00D36DAB">
      <w:pPr>
        <w:pStyle w:val="WW-Tekstpodstawowy3"/>
        <w:numPr>
          <w:ilvl w:val="1"/>
          <w:numId w:val="2"/>
        </w:numPr>
        <w:tabs>
          <w:tab w:val="clear" w:pos="1440"/>
          <w:tab w:val="left" w:pos="0"/>
          <w:tab w:val="num" w:pos="284"/>
          <w:tab w:val="left" w:pos="2977"/>
        </w:tabs>
        <w:ind w:left="284" w:hanging="284"/>
        <w:jc w:val="both"/>
        <w:rPr>
          <w:sz w:val="24"/>
          <w:szCs w:val="24"/>
          <w:u w:val="single"/>
        </w:rPr>
      </w:pPr>
      <w:r w:rsidRPr="006F31CA">
        <w:rPr>
          <w:sz w:val="24"/>
          <w:szCs w:val="24"/>
          <w:u w:val="single"/>
        </w:rPr>
        <w:t>spełniają warunki udziału w postępowaniu, dotyczące:</w:t>
      </w:r>
    </w:p>
    <w:p w:rsidR="00D36DAB" w:rsidRPr="006F31CA" w:rsidRDefault="00D36DAB" w:rsidP="002A0885">
      <w:pPr>
        <w:pStyle w:val="WW-Tekstpodstawowy3"/>
        <w:numPr>
          <w:ilvl w:val="0"/>
          <w:numId w:val="31"/>
        </w:numPr>
        <w:jc w:val="both"/>
        <w:rPr>
          <w:b w:val="0"/>
          <w:sz w:val="24"/>
          <w:szCs w:val="24"/>
        </w:rPr>
      </w:pPr>
      <w:r w:rsidRPr="006F31CA">
        <w:rPr>
          <w:sz w:val="24"/>
          <w:szCs w:val="24"/>
        </w:rPr>
        <w:t>kompetencji lub uprawnień do prowadzenia określonej działalności zawodowej,</w:t>
      </w:r>
      <w:r w:rsidRPr="006F31CA">
        <w:rPr>
          <w:sz w:val="24"/>
          <w:szCs w:val="24"/>
        </w:rPr>
        <w:br/>
        <w:t xml:space="preserve">o ile wynika to z odrębnych przepisów – </w:t>
      </w:r>
      <w:r w:rsidRPr="006F31CA">
        <w:rPr>
          <w:b w:val="0"/>
          <w:sz w:val="24"/>
          <w:szCs w:val="24"/>
        </w:rPr>
        <w:t>zamawiający nie precyzuje tego warunku,</w:t>
      </w:r>
    </w:p>
    <w:p w:rsidR="00D36DAB" w:rsidRPr="006F31CA" w:rsidRDefault="00D36DAB" w:rsidP="002A0885">
      <w:pPr>
        <w:pStyle w:val="WW-Tekstpodstawowy3"/>
        <w:numPr>
          <w:ilvl w:val="0"/>
          <w:numId w:val="31"/>
        </w:numPr>
        <w:jc w:val="both"/>
        <w:rPr>
          <w:b w:val="0"/>
          <w:sz w:val="24"/>
          <w:szCs w:val="24"/>
        </w:rPr>
      </w:pPr>
      <w:r w:rsidRPr="006F31CA">
        <w:rPr>
          <w:sz w:val="24"/>
          <w:szCs w:val="24"/>
        </w:rPr>
        <w:t>sytuacji ekonomicznej lub finansowej –</w:t>
      </w:r>
      <w:r w:rsidRPr="006F31CA">
        <w:rPr>
          <w:b w:val="0"/>
          <w:sz w:val="24"/>
          <w:szCs w:val="24"/>
        </w:rPr>
        <w:t xml:space="preserve"> zamawiający nie precyzuje tego warunku,</w:t>
      </w:r>
    </w:p>
    <w:p w:rsidR="00D36DAB" w:rsidRPr="003209CB" w:rsidRDefault="00D36DAB" w:rsidP="002A0885">
      <w:pPr>
        <w:pStyle w:val="WW-Tekstpodstawowy3"/>
        <w:numPr>
          <w:ilvl w:val="0"/>
          <w:numId w:val="31"/>
        </w:numPr>
        <w:jc w:val="both"/>
        <w:rPr>
          <w:b w:val="0"/>
          <w:sz w:val="24"/>
          <w:szCs w:val="24"/>
        </w:rPr>
      </w:pPr>
      <w:r w:rsidRPr="003209CB">
        <w:rPr>
          <w:sz w:val="24"/>
          <w:szCs w:val="24"/>
        </w:rPr>
        <w:t>zdolności technicznej lub zawodowej</w:t>
      </w:r>
      <w:bookmarkStart w:id="0" w:name="_Hlk488398208"/>
      <w:r w:rsidRPr="003209CB">
        <w:rPr>
          <w:sz w:val="24"/>
          <w:szCs w:val="24"/>
        </w:rPr>
        <w:t xml:space="preserve">– </w:t>
      </w:r>
      <w:r w:rsidR="006F31CA" w:rsidRPr="003209CB">
        <w:rPr>
          <w:sz w:val="24"/>
          <w:szCs w:val="24"/>
        </w:rPr>
        <w:t xml:space="preserve">warunek dotyczący </w:t>
      </w:r>
      <w:r w:rsidRPr="003209CB">
        <w:rPr>
          <w:sz w:val="24"/>
          <w:szCs w:val="24"/>
        </w:rPr>
        <w:t xml:space="preserve">wykonania co najmniej </w:t>
      </w:r>
      <w:r w:rsidRPr="003209CB">
        <w:rPr>
          <w:sz w:val="24"/>
          <w:szCs w:val="24"/>
        </w:rPr>
        <w:br/>
        <w:t xml:space="preserve">1 zadania polegającego na dostawie i montażu min. </w:t>
      </w:r>
      <w:r w:rsidR="006F31CA" w:rsidRPr="003209CB">
        <w:rPr>
          <w:sz w:val="24"/>
          <w:szCs w:val="24"/>
        </w:rPr>
        <w:t>jednego</w:t>
      </w:r>
      <w:r w:rsidRPr="003209CB">
        <w:rPr>
          <w:sz w:val="24"/>
          <w:szCs w:val="24"/>
        </w:rPr>
        <w:t xml:space="preserve"> kotł</w:t>
      </w:r>
      <w:r w:rsidR="006F31CA" w:rsidRPr="003209CB">
        <w:rPr>
          <w:sz w:val="24"/>
          <w:szCs w:val="24"/>
        </w:rPr>
        <w:t>a</w:t>
      </w:r>
      <w:r w:rsidRPr="003209CB">
        <w:rPr>
          <w:sz w:val="24"/>
          <w:szCs w:val="24"/>
        </w:rPr>
        <w:t xml:space="preserve"> centralnego ogrzewania</w:t>
      </w:r>
      <w:r w:rsidR="006F31CA" w:rsidRPr="003209CB">
        <w:rPr>
          <w:sz w:val="24"/>
          <w:szCs w:val="24"/>
        </w:rPr>
        <w:t xml:space="preserve"> na paliwo stałe</w:t>
      </w:r>
      <w:r w:rsidRPr="003209CB">
        <w:rPr>
          <w:sz w:val="24"/>
          <w:szCs w:val="24"/>
        </w:rPr>
        <w:t>,</w:t>
      </w:r>
    </w:p>
    <w:bookmarkEnd w:id="0"/>
    <w:p w:rsidR="00D36DAB" w:rsidRPr="003209CB" w:rsidRDefault="00D36DAB" w:rsidP="003209CB">
      <w:pPr>
        <w:pStyle w:val="WW-Tekstpodstawowy3"/>
        <w:ind w:left="709"/>
        <w:jc w:val="both"/>
        <w:rPr>
          <w:b w:val="0"/>
          <w:sz w:val="24"/>
          <w:szCs w:val="24"/>
        </w:rPr>
      </w:pPr>
      <w:r w:rsidRPr="003209CB">
        <w:rPr>
          <w:b w:val="0"/>
          <w:sz w:val="24"/>
          <w:szCs w:val="24"/>
        </w:rPr>
        <w:t>Warunek oceniony zostanie na podstawie wykazu dostaw (załącznik nr 6 do SIWZ) polegających nadostawie i montażu kotłów centralnego ogrzewania</w:t>
      </w:r>
      <w:r w:rsidR="003209CB" w:rsidRPr="003209CB">
        <w:rPr>
          <w:b w:val="0"/>
          <w:sz w:val="24"/>
          <w:szCs w:val="24"/>
        </w:rPr>
        <w:t xml:space="preserve"> na paliwo stałe</w:t>
      </w:r>
      <w:r w:rsidRPr="003209CB">
        <w:rPr>
          <w:b w:val="0"/>
          <w:sz w:val="24"/>
          <w:szCs w:val="24"/>
        </w:rPr>
        <w:t xml:space="preserve">,wykonanych, a w przypadku świadczeń okresowych lub ciągłych również wykonywanych, w okresie </w:t>
      </w:r>
      <w:r w:rsidRPr="003209CB">
        <w:rPr>
          <w:b w:val="0"/>
          <w:sz w:val="24"/>
          <w:szCs w:val="24"/>
          <w:u w:val="single"/>
        </w:rPr>
        <w:t>ostatnich 5 lat przed upływem terminu składania ofert</w:t>
      </w:r>
      <w:r w:rsidRPr="003209CB">
        <w:rPr>
          <w:b w:val="0"/>
          <w:sz w:val="24"/>
          <w:szCs w:val="24"/>
        </w:rPr>
        <w:t xml:space="preserve">, </w:t>
      </w:r>
      <w:r w:rsidRPr="003209CB">
        <w:rPr>
          <w:b w:val="0"/>
          <w:sz w:val="24"/>
          <w:szCs w:val="24"/>
        </w:rPr>
        <w:br/>
        <w:t xml:space="preserve">a jeżeli okres prowadzenia działalności jest krótszy – tym okresie, wraz z podaniem ich wartości, przedmiotu, dat wykonania i podmiotów na rzecz, których dostawy zostały wykonane, oraz załączeniem dowodów określających czy dostawy zostały wykonane lub wykonywane należycie, przy czym dowodami są referencje bądź inne dokumenty wystawione przez podmiot, na rzecz którego dostawy były wykonane, a w przypadku świadczeń okresowych lub ciągłych są wykonywane, a jeżeli z przyczyn </w:t>
      </w:r>
      <w:r w:rsidR="003209CB">
        <w:rPr>
          <w:b w:val="0"/>
          <w:sz w:val="24"/>
          <w:szCs w:val="24"/>
        </w:rPr>
        <w:br/>
      </w:r>
      <w:r w:rsidRPr="003209CB">
        <w:rPr>
          <w:b w:val="0"/>
          <w:sz w:val="24"/>
          <w:szCs w:val="24"/>
        </w:rPr>
        <w:lastRenderedPageBreak/>
        <w:t>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 upływem terminu składania ofert.</w:t>
      </w:r>
    </w:p>
    <w:p w:rsidR="00D36DAB" w:rsidRPr="003209CB" w:rsidRDefault="00D36DAB" w:rsidP="003209CB">
      <w:pPr>
        <w:pStyle w:val="WW-Tekstpodstawowy3"/>
        <w:ind w:left="709"/>
        <w:jc w:val="both"/>
        <w:rPr>
          <w:b w:val="0"/>
          <w:sz w:val="24"/>
          <w:szCs w:val="24"/>
        </w:rPr>
      </w:pPr>
      <w:r w:rsidRPr="003209CB">
        <w:rPr>
          <w:b w:val="0"/>
          <w:sz w:val="24"/>
          <w:szCs w:val="24"/>
        </w:rPr>
        <w:t>Warunek zostanie uznany za spełniony</w:t>
      </w:r>
      <w:r w:rsidR="003209CB" w:rsidRPr="003209CB">
        <w:rPr>
          <w:b w:val="0"/>
          <w:sz w:val="24"/>
          <w:szCs w:val="24"/>
        </w:rPr>
        <w:t>,</w:t>
      </w:r>
      <w:r w:rsidRPr="003209CB">
        <w:rPr>
          <w:b w:val="0"/>
          <w:sz w:val="24"/>
          <w:szCs w:val="24"/>
        </w:rPr>
        <w:t xml:space="preserve"> jeżeli Wykonawca wykaże się</w:t>
      </w:r>
      <w:r w:rsidR="00D17024">
        <w:rPr>
          <w:b w:val="0"/>
          <w:sz w:val="24"/>
          <w:szCs w:val="24"/>
        </w:rPr>
        <w:t xml:space="preserve"> </w:t>
      </w:r>
      <w:r w:rsidRPr="003209CB">
        <w:rPr>
          <w:b w:val="0"/>
          <w:sz w:val="24"/>
          <w:szCs w:val="24"/>
        </w:rPr>
        <w:t xml:space="preserve">należycie wykonanym co najmniej 1 zadaniem polegającym na dostawie i montażu min. </w:t>
      </w:r>
      <w:r w:rsidR="003209CB" w:rsidRPr="003209CB">
        <w:rPr>
          <w:b w:val="0"/>
          <w:sz w:val="24"/>
          <w:szCs w:val="24"/>
        </w:rPr>
        <w:t>jednego</w:t>
      </w:r>
      <w:r w:rsidRPr="003209CB">
        <w:rPr>
          <w:b w:val="0"/>
          <w:sz w:val="24"/>
          <w:szCs w:val="24"/>
        </w:rPr>
        <w:t xml:space="preserve"> kotł</w:t>
      </w:r>
      <w:r w:rsidR="003209CB" w:rsidRPr="003209CB">
        <w:rPr>
          <w:b w:val="0"/>
          <w:sz w:val="24"/>
          <w:szCs w:val="24"/>
        </w:rPr>
        <w:t>a</w:t>
      </w:r>
      <w:r w:rsidRPr="003209CB">
        <w:rPr>
          <w:b w:val="0"/>
          <w:sz w:val="24"/>
          <w:szCs w:val="24"/>
        </w:rPr>
        <w:t xml:space="preserve"> centralnego ogrzewania</w:t>
      </w:r>
      <w:r w:rsidR="003209CB" w:rsidRPr="003209CB">
        <w:rPr>
          <w:b w:val="0"/>
          <w:sz w:val="24"/>
          <w:szCs w:val="24"/>
        </w:rPr>
        <w:t xml:space="preserve"> na paliwo stałe.</w:t>
      </w:r>
    </w:p>
    <w:p w:rsidR="003209CB" w:rsidRPr="003209CB" w:rsidRDefault="003209CB" w:rsidP="00D36DAB">
      <w:pPr>
        <w:pStyle w:val="WW-Tekstpodstawowy3"/>
        <w:jc w:val="both"/>
        <w:rPr>
          <w:sz w:val="24"/>
          <w:szCs w:val="24"/>
        </w:rPr>
      </w:pPr>
    </w:p>
    <w:p w:rsidR="00D36DAB" w:rsidRPr="003209CB" w:rsidRDefault="00D36DAB" w:rsidP="00D36DAB">
      <w:pPr>
        <w:pStyle w:val="WW-Tekstpodstawowy3"/>
        <w:jc w:val="both"/>
        <w:rPr>
          <w:sz w:val="24"/>
          <w:szCs w:val="24"/>
        </w:rPr>
      </w:pPr>
      <w:r w:rsidRPr="003209CB">
        <w:rPr>
          <w:sz w:val="24"/>
          <w:szCs w:val="24"/>
        </w:rPr>
        <w:t>Wykonawcy mogą wykazać się doświadczeniem także wówczas, jeżeli realizowali wymagane zamówieni</w:t>
      </w:r>
      <w:r w:rsidR="003209CB" w:rsidRPr="003209CB">
        <w:rPr>
          <w:sz w:val="24"/>
          <w:szCs w:val="24"/>
        </w:rPr>
        <w:t>e</w:t>
      </w:r>
      <w:r w:rsidRPr="003209CB">
        <w:rPr>
          <w:sz w:val="24"/>
          <w:szCs w:val="24"/>
        </w:rPr>
        <w:t xml:space="preserve"> w formule robót budowlanych, a nie w formule dostaw </w:t>
      </w:r>
      <w:r w:rsidRPr="003209CB">
        <w:rPr>
          <w:sz w:val="24"/>
          <w:szCs w:val="24"/>
        </w:rPr>
        <w:br/>
        <w:t>z montażem.</w:t>
      </w:r>
    </w:p>
    <w:p w:rsidR="00D36DAB" w:rsidRPr="004B1D02" w:rsidRDefault="00D36DAB" w:rsidP="00D36DAB">
      <w:pPr>
        <w:pStyle w:val="WW-Tekstpodstawowy3"/>
        <w:jc w:val="both"/>
        <w:rPr>
          <w:b w:val="0"/>
          <w:sz w:val="24"/>
          <w:szCs w:val="24"/>
          <w:highlight w:val="yellow"/>
        </w:rPr>
      </w:pPr>
    </w:p>
    <w:p w:rsidR="00D36DAB" w:rsidRPr="003209CB" w:rsidRDefault="00D36DAB" w:rsidP="00D36DAB">
      <w:pPr>
        <w:pStyle w:val="WW-Tekstpodstawowy3"/>
        <w:ind w:firstLine="567"/>
        <w:jc w:val="both"/>
        <w:rPr>
          <w:sz w:val="24"/>
          <w:szCs w:val="24"/>
        </w:rPr>
      </w:pPr>
      <w:r w:rsidRPr="003209CB">
        <w:rPr>
          <w:sz w:val="24"/>
          <w:szCs w:val="24"/>
        </w:rPr>
        <w:t xml:space="preserve">Na potwierdzenie spełniania warunków udziału w postępowaniu, Wykonawca wraz z ofertą złoży oświadczenie </w:t>
      </w:r>
      <w:r w:rsidR="003209CB" w:rsidRPr="003209CB">
        <w:rPr>
          <w:sz w:val="24"/>
          <w:szCs w:val="24"/>
        </w:rPr>
        <w:t>stanowiące załącznik nr 3 do SIWZ</w:t>
      </w:r>
      <w:r w:rsidRPr="003209CB">
        <w:rPr>
          <w:sz w:val="24"/>
          <w:szCs w:val="24"/>
        </w:rPr>
        <w:t xml:space="preserve">. Dokumenty potwierdzające spełnianie warunków udziału w postępowaniu, które Wykonawca złoży </w:t>
      </w:r>
      <w:r w:rsidR="003209CB" w:rsidRPr="003209CB">
        <w:rPr>
          <w:sz w:val="24"/>
          <w:szCs w:val="24"/>
        </w:rPr>
        <w:br/>
      </w:r>
      <w:r w:rsidRPr="003209CB">
        <w:rPr>
          <w:sz w:val="24"/>
          <w:szCs w:val="24"/>
        </w:rPr>
        <w:t xml:space="preserve">w odpowiedzi na wezwanie Zamawiającego zostały wskazane w dziale IX lit. C ust. 2.  </w:t>
      </w:r>
    </w:p>
    <w:p w:rsidR="00D36DAB" w:rsidRPr="004B1D02" w:rsidRDefault="00D36DAB" w:rsidP="00D36DAB">
      <w:pPr>
        <w:pStyle w:val="WW-Tekstpodstawowy3"/>
        <w:ind w:firstLine="567"/>
        <w:jc w:val="both"/>
        <w:rPr>
          <w:b w:val="0"/>
          <w:sz w:val="24"/>
          <w:szCs w:val="24"/>
          <w:highlight w:val="yellow"/>
        </w:rPr>
      </w:pPr>
    </w:p>
    <w:p w:rsidR="00D36DAB" w:rsidRPr="003209CB" w:rsidRDefault="00D36DAB" w:rsidP="00D36DAB">
      <w:pPr>
        <w:suppressAutoHyphens w:val="0"/>
        <w:jc w:val="both"/>
        <w:rPr>
          <w:sz w:val="24"/>
          <w:szCs w:val="24"/>
        </w:rPr>
      </w:pPr>
      <w:r w:rsidRPr="003209CB">
        <w:rPr>
          <w:sz w:val="24"/>
          <w:szCs w:val="24"/>
          <w:lang w:eastAsia="pl-PL"/>
        </w:rPr>
        <w:t>Wykonawca może w celu potwierdzenia spełniania warunk</w:t>
      </w:r>
      <w:r w:rsidR="003209CB" w:rsidRPr="003209CB">
        <w:rPr>
          <w:sz w:val="24"/>
          <w:szCs w:val="24"/>
          <w:lang w:eastAsia="pl-PL"/>
        </w:rPr>
        <w:t>u</w:t>
      </w:r>
      <w:r w:rsidRPr="003209CB">
        <w:rPr>
          <w:sz w:val="24"/>
          <w:szCs w:val="24"/>
          <w:lang w:eastAsia="pl-PL"/>
        </w:rPr>
        <w:t xml:space="preserve"> udziału w postępowaniu, </w:t>
      </w:r>
      <w:r w:rsidRPr="003209CB">
        <w:rPr>
          <w:sz w:val="24"/>
          <w:szCs w:val="24"/>
          <w:lang w:eastAsia="pl-PL"/>
        </w:rPr>
        <w:br/>
        <w:t xml:space="preserve">w stosownych sytuacjach oraz w odniesieniu do konkretnego zamówienia, lub jego części,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6DAB" w:rsidRPr="003209CB" w:rsidRDefault="00D36DAB" w:rsidP="00D36DAB">
      <w:pPr>
        <w:jc w:val="both"/>
        <w:rPr>
          <w:sz w:val="24"/>
          <w:szCs w:val="24"/>
        </w:rPr>
      </w:pPr>
      <w:r w:rsidRPr="003209CB">
        <w:rPr>
          <w:sz w:val="24"/>
          <w:szCs w:val="24"/>
        </w:rPr>
        <w:t xml:space="preserve">Jeżeli wykonawca, wykazując spełnianie warunków, o których mowa w </w:t>
      </w:r>
      <w:hyperlink r:id="rId8" w:anchor="hiperlinkText.rpc?hiperlink=type=tresc:nro=Powszechny.1239114:part=a22u1&amp;full=1" w:tgtFrame="_parent" w:history="1">
        <w:r w:rsidRPr="003209CB">
          <w:rPr>
            <w:sz w:val="24"/>
            <w:szCs w:val="24"/>
          </w:rPr>
          <w:t>art</w:t>
        </w:r>
      </w:hyperlink>
      <w:r w:rsidRPr="003209CB">
        <w:rPr>
          <w:sz w:val="24"/>
          <w:szCs w:val="24"/>
        </w:rPr>
        <w:t xml:space="preserve">. 22 ust. 1 ustawy Pzp, polega na zdolnościach innych podmiotów na zasadach określonych w </w:t>
      </w:r>
      <w:hyperlink r:id="rId9" w:anchor="hiperlinkText.rpc?hiperlink=type=tresc:nro=Powszechny.1239114:part=a26u2%28b%29&amp;full=1" w:tgtFrame="_parent" w:history="1">
        <w:r w:rsidRPr="003209CB">
          <w:rPr>
            <w:sz w:val="24"/>
            <w:szCs w:val="24"/>
          </w:rPr>
          <w:t>art. 22a</w:t>
        </w:r>
      </w:hyperlink>
      <w:r w:rsidRPr="003209CB">
        <w:rPr>
          <w:sz w:val="24"/>
          <w:szCs w:val="24"/>
        </w:rPr>
        <w:t xml:space="preserve"> ustawy PZp, zamawiający, w celu oceny, czy wykonawca będzie dysponował niezbędnymi zasobami </w:t>
      </w:r>
      <w:r w:rsidRPr="003209CB">
        <w:rPr>
          <w:sz w:val="24"/>
          <w:szCs w:val="24"/>
        </w:rPr>
        <w:br/>
        <w:t>w stopniu umożliwiającym należyte wykonanie zamówienia oraz oceny, czy stosunek łączący wykonawcę z tymi podmiotami gwarantuje rzeczywisty dostęp do ich zasobów, żądadokumentów, które określają w szczególności:</w:t>
      </w:r>
    </w:p>
    <w:p w:rsidR="00D36DAB" w:rsidRPr="003209CB" w:rsidRDefault="00D36DAB" w:rsidP="002A0885">
      <w:pPr>
        <w:numPr>
          <w:ilvl w:val="0"/>
          <w:numId w:val="32"/>
        </w:numPr>
        <w:ind w:left="284" w:hanging="284"/>
        <w:jc w:val="both"/>
        <w:rPr>
          <w:sz w:val="24"/>
          <w:szCs w:val="24"/>
        </w:rPr>
      </w:pPr>
      <w:r w:rsidRPr="003209CB">
        <w:rPr>
          <w:sz w:val="24"/>
          <w:szCs w:val="24"/>
        </w:rPr>
        <w:t>zakres dostępnych wykonawcy zasobów innego podmiotu,</w:t>
      </w:r>
    </w:p>
    <w:p w:rsidR="00D36DAB" w:rsidRPr="003209CB" w:rsidRDefault="00D36DAB" w:rsidP="002A0885">
      <w:pPr>
        <w:numPr>
          <w:ilvl w:val="0"/>
          <w:numId w:val="32"/>
        </w:numPr>
        <w:ind w:left="284" w:hanging="284"/>
        <w:jc w:val="both"/>
        <w:rPr>
          <w:sz w:val="24"/>
          <w:szCs w:val="24"/>
        </w:rPr>
      </w:pPr>
      <w:r w:rsidRPr="003209CB">
        <w:rPr>
          <w:sz w:val="24"/>
          <w:szCs w:val="24"/>
        </w:rPr>
        <w:t>sposób wykorzystania zasobów innego podmiotu, przez wykonawcę, przy wykonywaniu zamówienia,</w:t>
      </w:r>
    </w:p>
    <w:p w:rsidR="00D36DAB" w:rsidRPr="003209CB" w:rsidRDefault="00D36DAB" w:rsidP="002A0885">
      <w:pPr>
        <w:numPr>
          <w:ilvl w:val="0"/>
          <w:numId w:val="32"/>
        </w:numPr>
        <w:ind w:left="284" w:hanging="284"/>
        <w:jc w:val="both"/>
        <w:rPr>
          <w:sz w:val="24"/>
          <w:szCs w:val="24"/>
        </w:rPr>
      </w:pPr>
      <w:r w:rsidRPr="003209CB">
        <w:rPr>
          <w:sz w:val="24"/>
          <w:szCs w:val="24"/>
        </w:rPr>
        <w:t>zakres i okres udziału innego podmiotu przy wykonywaniu zamówienia publicznego,</w:t>
      </w:r>
    </w:p>
    <w:p w:rsidR="00D36DAB" w:rsidRPr="003209CB" w:rsidRDefault="00D36DAB" w:rsidP="002A0885">
      <w:pPr>
        <w:numPr>
          <w:ilvl w:val="0"/>
          <w:numId w:val="32"/>
        </w:numPr>
        <w:ind w:left="284" w:hanging="284"/>
        <w:jc w:val="both"/>
        <w:rPr>
          <w:sz w:val="24"/>
          <w:szCs w:val="24"/>
        </w:rPr>
      </w:pPr>
      <w:r w:rsidRPr="003209CB">
        <w:rPr>
          <w:sz w:val="24"/>
          <w:szCs w:val="24"/>
        </w:rPr>
        <w:t>czy podmiot, na zdolnościach którego wykonawca polega w odniesieniu do warunków udziału w postępowaniu dotyczących doświadczenia, zrealizuje roboty, których wskazane zdolności dotyczą.</w:t>
      </w:r>
    </w:p>
    <w:p w:rsidR="00D36DAB" w:rsidRPr="003209CB" w:rsidRDefault="00D36DAB" w:rsidP="00D36DAB">
      <w:pPr>
        <w:ind w:left="720"/>
        <w:jc w:val="both"/>
        <w:rPr>
          <w:sz w:val="24"/>
          <w:szCs w:val="24"/>
        </w:rPr>
      </w:pPr>
    </w:p>
    <w:p w:rsidR="00D36DAB" w:rsidRPr="003209CB" w:rsidRDefault="00D36DAB" w:rsidP="00D36DAB">
      <w:pPr>
        <w:pBdr>
          <w:top w:val="single" w:sz="4" w:space="1" w:color="auto"/>
          <w:left w:val="single" w:sz="4" w:space="4" w:color="auto"/>
          <w:bottom w:val="single" w:sz="4" w:space="1" w:color="auto"/>
          <w:right w:val="single" w:sz="4" w:space="4" w:color="auto"/>
        </w:pBdr>
        <w:suppressAutoHyphens w:val="0"/>
        <w:jc w:val="center"/>
        <w:rPr>
          <w:b/>
          <w:sz w:val="24"/>
          <w:szCs w:val="24"/>
          <w:lang w:eastAsia="pl-PL"/>
        </w:rPr>
      </w:pPr>
      <w:r w:rsidRPr="003209CB">
        <w:rPr>
          <w:b/>
          <w:sz w:val="24"/>
          <w:szCs w:val="24"/>
          <w:lang w:eastAsia="pl-PL"/>
        </w:rPr>
        <w:t xml:space="preserve">Zamawiający, na podstawie art. 24aa ust. 1 ustawy Pzp, informuje, że najpierw dokona oceny ofert, a następnie zbada, czy wykonawca, którego oferta została </w:t>
      </w:r>
      <w:r w:rsidRPr="003209CB">
        <w:rPr>
          <w:b/>
          <w:sz w:val="24"/>
          <w:szCs w:val="24"/>
          <w:lang w:eastAsia="pl-PL"/>
        </w:rPr>
        <w:br/>
        <w:t xml:space="preserve">oceniona jako najkorzystniejsza, nie podlega wykluczeniu </w:t>
      </w:r>
      <w:r w:rsidRPr="003209CB">
        <w:rPr>
          <w:b/>
          <w:sz w:val="24"/>
          <w:szCs w:val="24"/>
          <w:lang w:eastAsia="pl-PL"/>
        </w:rPr>
        <w:br/>
        <w:t>oraz spełnia warunki udziału w postępowaniu.</w:t>
      </w:r>
    </w:p>
    <w:p w:rsidR="00D36DAB" w:rsidRDefault="00D36DAB" w:rsidP="00D36DAB">
      <w:pPr>
        <w:jc w:val="both"/>
        <w:rPr>
          <w:sz w:val="24"/>
          <w:szCs w:val="24"/>
        </w:rPr>
      </w:pPr>
    </w:p>
    <w:p w:rsidR="00E979BE" w:rsidRPr="003209CB" w:rsidRDefault="00E979BE" w:rsidP="00D36DAB">
      <w:pPr>
        <w:jc w:val="both"/>
        <w:rPr>
          <w:sz w:val="24"/>
          <w:szCs w:val="24"/>
        </w:rPr>
      </w:pPr>
    </w:p>
    <w:p w:rsidR="00D36DAB" w:rsidRPr="003209CB" w:rsidRDefault="00D36DAB" w:rsidP="002A0885">
      <w:pPr>
        <w:numPr>
          <w:ilvl w:val="0"/>
          <w:numId w:val="17"/>
        </w:numPr>
        <w:ind w:left="142" w:hanging="142"/>
        <w:jc w:val="both"/>
        <w:rPr>
          <w:b/>
          <w:smallCaps/>
          <w:sz w:val="24"/>
          <w:szCs w:val="24"/>
          <w:u w:val="single"/>
        </w:rPr>
      </w:pPr>
      <w:r w:rsidRPr="003209CB">
        <w:rPr>
          <w:b/>
          <w:smallCaps/>
          <w:sz w:val="24"/>
          <w:szCs w:val="24"/>
          <w:u w:val="single"/>
        </w:rPr>
        <w:t>PODSTAWY WYKLUCZENIA, O KTÓRYCH MOWA W ART. 24 UST. 5 USTAWY PZP:</w:t>
      </w:r>
    </w:p>
    <w:p w:rsidR="00D36DAB" w:rsidRPr="003209CB" w:rsidRDefault="00D36DAB" w:rsidP="00D36DAB">
      <w:pPr>
        <w:ind w:firstLine="142"/>
        <w:jc w:val="both"/>
        <w:rPr>
          <w:sz w:val="24"/>
          <w:szCs w:val="24"/>
        </w:rPr>
      </w:pPr>
      <w:r w:rsidRPr="003209CB">
        <w:rPr>
          <w:sz w:val="24"/>
          <w:szCs w:val="24"/>
        </w:rPr>
        <w:lastRenderedPageBreak/>
        <w:t>Z postępowania o udzielenie zamówienia zamawiający wykluczy na podstawie:</w:t>
      </w:r>
    </w:p>
    <w:p w:rsidR="00D36DAB" w:rsidRPr="003209CB" w:rsidRDefault="00D36DAB" w:rsidP="002A0885">
      <w:pPr>
        <w:numPr>
          <w:ilvl w:val="0"/>
          <w:numId w:val="33"/>
        </w:numPr>
        <w:ind w:left="426" w:hanging="284"/>
        <w:jc w:val="both"/>
        <w:rPr>
          <w:sz w:val="24"/>
          <w:szCs w:val="24"/>
        </w:rPr>
      </w:pPr>
      <w:r w:rsidRPr="003209CB">
        <w:rPr>
          <w:sz w:val="24"/>
          <w:szCs w:val="24"/>
        </w:rPr>
        <w:t>art. 24 ust. 5 pkt 1 ustawy Pzp, wykonawcę w stosunku</w:t>
      </w:r>
      <w:r w:rsidR="003209CB" w:rsidRPr="003209CB">
        <w:rPr>
          <w:sz w:val="24"/>
          <w:szCs w:val="24"/>
        </w:rPr>
        <w:t>,</w:t>
      </w:r>
      <w:r w:rsidRPr="003209CB">
        <w:rPr>
          <w:sz w:val="24"/>
          <w:szCs w:val="24"/>
        </w:rPr>
        <w:t xml:space="preserve"> do którego otwarto likwidację, </w:t>
      </w:r>
      <w:r w:rsidRPr="003209CB">
        <w:rPr>
          <w:sz w:val="24"/>
          <w:szCs w:val="24"/>
        </w:rPr>
        <w:br/>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w:t>
      </w:r>
      <w:r w:rsidRPr="003209CB">
        <w:rPr>
          <w:sz w:val="24"/>
          <w:szCs w:val="24"/>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3209CB" w:rsidRPr="003209CB">
        <w:rPr>
          <w:sz w:val="24"/>
          <w:szCs w:val="24"/>
        </w:rPr>
        <w:br/>
      </w:r>
      <w:r w:rsidRPr="003209CB">
        <w:rPr>
          <w:sz w:val="24"/>
          <w:szCs w:val="24"/>
        </w:rPr>
        <w:t xml:space="preserve">w trybie art. 366 ust. 1 ustawy z dnia 28 lutego 2003 r. Prawo upadłościowe (Dz. U. </w:t>
      </w:r>
      <w:r w:rsidR="003209CB" w:rsidRPr="003209CB">
        <w:rPr>
          <w:sz w:val="24"/>
          <w:szCs w:val="24"/>
        </w:rPr>
        <w:br/>
      </w:r>
      <w:r w:rsidRPr="003209CB">
        <w:rPr>
          <w:sz w:val="24"/>
          <w:szCs w:val="24"/>
        </w:rPr>
        <w:t>z 2015 r. poz. 233, z późn. zm.),</w:t>
      </w:r>
    </w:p>
    <w:p w:rsidR="00D36DAB" w:rsidRPr="003209CB" w:rsidRDefault="00D36DAB" w:rsidP="002A0885">
      <w:pPr>
        <w:numPr>
          <w:ilvl w:val="0"/>
          <w:numId w:val="33"/>
        </w:numPr>
        <w:ind w:left="426" w:hanging="284"/>
        <w:jc w:val="both"/>
        <w:rPr>
          <w:sz w:val="24"/>
          <w:szCs w:val="24"/>
        </w:rPr>
      </w:pPr>
      <w:r w:rsidRPr="003209CB">
        <w:rPr>
          <w:sz w:val="24"/>
          <w:szCs w:val="24"/>
        </w:rPr>
        <w:t xml:space="preserve">art. 24 ust. 5 pkt 8 ustawy Pzp,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3209CB">
        <w:rPr>
          <w:sz w:val="24"/>
          <w:szCs w:val="24"/>
        </w:rPr>
        <w:br/>
        <w:t>z odsetkami lub grzywnami lub zawarł wiążące porozumienie w sprawie spłaty tych należności.</w:t>
      </w:r>
    </w:p>
    <w:p w:rsidR="00D36DAB" w:rsidRPr="00E979BE" w:rsidRDefault="00D36DAB" w:rsidP="00D36DAB"/>
    <w:p w:rsidR="00D36DAB" w:rsidRPr="00E979BE" w:rsidRDefault="00D36DAB" w:rsidP="002A0885">
      <w:pPr>
        <w:numPr>
          <w:ilvl w:val="0"/>
          <w:numId w:val="17"/>
        </w:numPr>
        <w:ind w:left="142" w:hanging="142"/>
        <w:jc w:val="both"/>
        <w:rPr>
          <w:b/>
          <w:smallCaps/>
          <w:sz w:val="24"/>
          <w:szCs w:val="24"/>
          <w:u w:val="single"/>
        </w:rPr>
      </w:pPr>
      <w:r w:rsidRPr="00E979BE">
        <w:rPr>
          <w:b/>
          <w:smallCaps/>
          <w:sz w:val="24"/>
          <w:szCs w:val="24"/>
          <w:u w:val="single"/>
        </w:rPr>
        <w:t>WYKAZ OŚWIADCZEŃ LUB DOKUMENTÓW, POTWIERDZAJĄCYCH SPEŁNIANIE WARUNKÓW UDZIAŁU W POSTĘPOWANIU ORAZ BRAK PODSTAW WYKLUCZENIA:</w:t>
      </w:r>
    </w:p>
    <w:p w:rsidR="00D36DAB" w:rsidRPr="004B1D02" w:rsidRDefault="00D36DAB" w:rsidP="00D36DAB">
      <w:pPr>
        <w:rPr>
          <w:highlight w:val="yellow"/>
        </w:rPr>
      </w:pPr>
    </w:p>
    <w:p w:rsidR="00B86845" w:rsidRPr="00A41BD7" w:rsidRDefault="00B86845" w:rsidP="00B86845">
      <w:pPr>
        <w:widowControl w:val="0"/>
        <w:numPr>
          <w:ilvl w:val="1"/>
          <w:numId w:val="3"/>
        </w:numPr>
        <w:tabs>
          <w:tab w:val="clear" w:pos="1440"/>
          <w:tab w:val="left" w:pos="426"/>
        </w:tabs>
        <w:ind w:left="426" w:hanging="448"/>
        <w:jc w:val="both"/>
        <w:rPr>
          <w:sz w:val="24"/>
          <w:szCs w:val="24"/>
        </w:rPr>
      </w:pPr>
      <w:r w:rsidRPr="00A41BD7">
        <w:rPr>
          <w:b/>
          <w:sz w:val="24"/>
          <w:szCs w:val="24"/>
        </w:rPr>
        <w:t>Wykonawca, wraz z wypełnionym formularzem ofertowym</w:t>
      </w:r>
      <w:r w:rsidRPr="00A41BD7">
        <w:rPr>
          <w:sz w:val="24"/>
          <w:szCs w:val="24"/>
        </w:rPr>
        <w:t xml:space="preserve"> (załącznik nr 1 do SIWZ), podpisanym przez upełnomocnionych przedstawicieli, składa:</w:t>
      </w:r>
    </w:p>
    <w:p w:rsidR="00B86845" w:rsidRPr="00A41BD7" w:rsidRDefault="00B86845" w:rsidP="00B86845">
      <w:pPr>
        <w:widowControl w:val="0"/>
        <w:numPr>
          <w:ilvl w:val="2"/>
          <w:numId w:val="3"/>
        </w:numPr>
        <w:tabs>
          <w:tab w:val="clear" w:pos="2340"/>
          <w:tab w:val="left" w:pos="426"/>
          <w:tab w:val="num" w:pos="709"/>
        </w:tabs>
        <w:ind w:left="709" w:hanging="283"/>
        <w:jc w:val="both"/>
        <w:rPr>
          <w:sz w:val="24"/>
          <w:szCs w:val="24"/>
        </w:rPr>
      </w:pPr>
      <w:r w:rsidRPr="00A41BD7">
        <w:rPr>
          <w:sz w:val="24"/>
          <w:szCs w:val="24"/>
        </w:rPr>
        <w:t>aktualne na dzień składania ofert, oświadczenie, o którym mowa w art. 25a ust. 1 ustawy Pzp, którego wzór stanowi załącznik nr 2 do SIWZ, dotyczące przesłanek wykluczenia z postępowania,</w:t>
      </w:r>
    </w:p>
    <w:p w:rsidR="00B86845" w:rsidRPr="00A41BD7" w:rsidRDefault="00B86845" w:rsidP="00B86845">
      <w:pPr>
        <w:widowControl w:val="0"/>
        <w:numPr>
          <w:ilvl w:val="2"/>
          <w:numId w:val="3"/>
        </w:numPr>
        <w:tabs>
          <w:tab w:val="clear" w:pos="2340"/>
          <w:tab w:val="left" w:pos="426"/>
          <w:tab w:val="num" w:pos="709"/>
        </w:tabs>
        <w:ind w:left="709" w:hanging="283"/>
        <w:jc w:val="both"/>
        <w:rPr>
          <w:sz w:val="24"/>
          <w:szCs w:val="24"/>
        </w:rPr>
      </w:pPr>
      <w:r w:rsidRPr="00A41BD7">
        <w:rPr>
          <w:sz w:val="24"/>
          <w:szCs w:val="24"/>
        </w:rPr>
        <w:t>aktualne na dzień składania ofert, oświadczenie, o którym mowa w art. 25a ust. 1 ustawy Pzp, którego wzór stanowi załącznik nr 3 do SIWZ, dotyczące spełniania warunków udziału w postępowaniu,</w:t>
      </w:r>
    </w:p>
    <w:p w:rsidR="00B86845" w:rsidRPr="00A41BD7" w:rsidRDefault="00B86845" w:rsidP="00B86845">
      <w:pPr>
        <w:widowControl w:val="0"/>
        <w:numPr>
          <w:ilvl w:val="2"/>
          <w:numId w:val="3"/>
        </w:numPr>
        <w:tabs>
          <w:tab w:val="clear" w:pos="2340"/>
          <w:tab w:val="left" w:pos="426"/>
          <w:tab w:val="num" w:pos="709"/>
        </w:tabs>
        <w:ind w:left="709" w:hanging="283"/>
        <w:jc w:val="both"/>
        <w:rPr>
          <w:sz w:val="24"/>
          <w:szCs w:val="24"/>
        </w:rPr>
      </w:pPr>
      <w:r w:rsidRPr="00A41BD7">
        <w:rPr>
          <w:sz w:val="24"/>
          <w:szCs w:val="24"/>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t>
      </w:r>
      <w:r w:rsidRPr="00A41BD7">
        <w:rPr>
          <w:sz w:val="24"/>
          <w:szCs w:val="24"/>
          <w:lang w:eastAsia="pl-PL"/>
        </w:rPr>
        <w:br/>
        <w:t xml:space="preserve">w szczególności przedstawiając zobowiązanie tych podmiotów do oddania mu do dyspozycji niezbędnych zasobów na potrzeby realizacji zamówienia </w:t>
      </w:r>
      <w:r w:rsidRPr="00A41BD7">
        <w:rPr>
          <w:sz w:val="24"/>
          <w:szCs w:val="24"/>
        </w:rPr>
        <w:t>(wzór zobowiązania stanowi załącznik nr 4 do SIWZ),</w:t>
      </w:r>
    </w:p>
    <w:p w:rsidR="00B86845" w:rsidRPr="00A41BD7" w:rsidRDefault="00B86845" w:rsidP="00B86845">
      <w:pPr>
        <w:widowControl w:val="0"/>
        <w:numPr>
          <w:ilvl w:val="2"/>
          <w:numId w:val="3"/>
        </w:numPr>
        <w:tabs>
          <w:tab w:val="clear" w:pos="2340"/>
          <w:tab w:val="left" w:pos="426"/>
          <w:tab w:val="num" w:pos="709"/>
        </w:tabs>
        <w:ind w:left="709" w:hanging="283"/>
        <w:jc w:val="both"/>
        <w:rPr>
          <w:sz w:val="24"/>
          <w:szCs w:val="24"/>
        </w:rPr>
      </w:pPr>
      <w:r w:rsidRPr="00A41BD7">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 i 2,</w:t>
      </w:r>
    </w:p>
    <w:p w:rsidR="00B86845" w:rsidRPr="00A41BD7" w:rsidRDefault="00B86845" w:rsidP="00B86845">
      <w:pPr>
        <w:widowControl w:val="0"/>
        <w:numPr>
          <w:ilvl w:val="2"/>
          <w:numId w:val="3"/>
        </w:numPr>
        <w:tabs>
          <w:tab w:val="clear" w:pos="2340"/>
          <w:tab w:val="left" w:pos="426"/>
          <w:tab w:val="num" w:pos="709"/>
        </w:tabs>
        <w:ind w:left="709" w:hanging="283"/>
        <w:jc w:val="both"/>
        <w:rPr>
          <w:sz w:val="24"/>
          <w:szCs w:val="24"/>
        </w:rPr>
      </w:pPr>
      <w:r w:rsidRPr="00A41BD7">
        <w:rPr>
          <w:sz w:val="24"/>
          <w:szCs w:val="24"/>
        </w:rPr>
        <w:t>w przypadku wspólnego ubiegania się o zamówienie przez wykonawców, oświadczenia, o których mowa w ust. 1 i ust. 2, składa każdy z wykonawców wspólnie ubiegających się o zamówienie,</w:t>
      </w:r>
    </w:p>
    <w:p w:rsidR="00D36DAB" w:rsidRDefault="00B86845" w:rsidP="00B86845">
      <w:pPr>
        <w:widowControl w:val="0"/>
        <w:numPr>
          <w:ilvl w:val="2"/>
          <w:numId w:val="3"/>
        </w:numPr>
        <w:tabs>
          <w:tab w:val="clear" w:pos="2340"/>
          <w:tab w:val="left" w:pos="426"/>
          <w:tab w:val="num" w:pos="709"/>
        </w:tabs>
        <w:ind w:left="709" w:hanging="283"/>
        <w:jc w:val="both"/>
        <w:rPr>
          <w:sz w:val="24"/>
          <w:szCs w:val="24"/>
        </w:rPr>
      </w:pPr>
      <w:r w:rsidRPr="00A41BD7">
        <w:rPr>
          <w:sz w:val="24"/>
          <w:szCs w:val="24"/>
        </w:rPr>
        <w:t>jeżeli prawo do podpisywania oferty nie wynika z dostępnych zamawiającemu dokumentów, należy dołączyć pełnomocnictwo do podpisania oferty – oryginał lub notarialnie poświadczoną kopię</w:t>
      </w:r>
      <w:r>
        <w:rPr>
          <w:sz w:val="24"/>
          <w:szCs w:val="24"/>
        </w:rPr>
        <w:t>.</w:t>
      </w:r>
    </w:p>
    <w:p w:rsidR="00B86845" w:rsidRPr="00B86845" w:rsidRDefault="00B86845" w:rsidP="00B86845">
      <w:pPr>
        <w:widowControl w:val="0"/>
        <w:tabs>
          <w:tab w:val="left" w:pos="426"/>
        </w:tabs>
        <w:ind w:left="709"/>
        <w:jc w:val="both"/>
        <w:rPr>
          <w:sz w:val="24"/>
          <w:szCs w:val="24"/>
        </w:rPr>
      </w:pPr>
    </w:p>
    <w:p w:rsidR="00D36DAB" w:rsidRPr="00B9734C" w:rsidRDefault="00D36DAB" w:rsidP="00D36DAB">
      <w:pPr>
        <w:numPr>
          <w:ilvl w:val="1"/>
          <w:numId w:val="3"/>
        </w:numPr>
        <w:tabs>
          <w:tab w:val="clear" w:pos="1440"/>
          <w:tab w:val="left" w:pos="426"/>
        </w:tabs>
        <w:ind w:left="426" w:hanging="448"/>
        <w:jc w:val="both"/>
        <w:rPr>
          <w:sz w:val="24"/>
          <w:szCs w:val="24"/>
        </w:rPr>
      </w:pPr>
      <w:r w:rsidRPr="00B9734C">
        <w:rPr>
          <w:sz w:val="24"/>
          <w:szCs w:val="24"/>
        </w:rPr>
        <w:t xml:space="preserve">Wykonawca, w terminie 3 dni od dnia zamieszczenia na stronie internetowej zamawiającego informacji, o których mowa w art. 86 ust. 5 ustawy Pzp, przekazuje zamawiającemu oświadczenie o przynależności lub braku przynależności do tej samej grupy kapitałowej, w rozumieniu ustawy z dnia 16 lutego 2007 r. o ochronie konkurencji </w:t>
      </w:r>
      <w:r w:rsidR="00B9734C" w:rsidRPr="00B9734C">
        <w:rPr>
          <w:sz w:val="24"/>
          <w:szCs w:val="24"/>
        </w:rPr>
        <w:br/>
      </w:r>
      <w:r w:rsidRPr="00B9734C">
        <w:rPr>
          <w:sz w:val="24"/>
          <w:szCs w:val="24"/>
        </w:rPr>
        <w:t>i konsumentów (tekst jedn. Dz. U. z 2017 r., poz. 229 ze zm.). Wraz ze złożeniem oświadczenia, wykonawca może przedstawić dowody, że powiązania z innym wykonawcą nie prowadzą do zakłócenia konkurencji w postępowaniu o udzielenie zamówienia. Wzór oświadczenia stanowi załącznik nr 5 do SIWZ.</w:t>
      </w:r>
    </w:p>
    <w:p w:rsidR="00D36DAB" w:rsidRDefault="00D36DAB" w:rsidP="00D36DAB">
      <w:pPr>
        <w:tabs>
          <w:tab w:val="left" w:pos="426"/>
        </w:tabs>
        <w:ind w:left="426"/>
        <w:jc w:val="both"/>
        <w:rPr>
          <w:sz w:val="24"/>
          <w:szCs w:val="24"/>
          <w:highlight w:val="yellow"/>
        </w:rPr>
      </w:pPr>
    </w:p>
    <w:p w:rsidR="00D36DAB" w:rsidRPr="00E979BE" w:rsidRDefault="00D36DAB" w:rsidP="00D36DAB">
      <w:pPr>
        <w:numPr>
          <w:ilvl w:val="1"/>
          <w:numId w:val="3"/>
        </w:numPr>
        <w:tabs>
          <w:tab w:val="clear" w:pos="1440"/>
          <w:tab w:val="left" w:pos="426"/>
        </w:tabs>
        <w:ind w:left="426" w:hanging="448"/>
        <w:jc w:val="both"/>
        <w:rPr>
          <w:b/>
          <w:sz w:val="24"/>
          <w:szCs w:val="24"/>
        </w:rPr>
      </w:pPr>
      <w:r w:rsidRPr="00E979BE">
        <w:rPr>
          <w:b/>
          <w:sz w:val="24"/>
          <w:szCs w:val="24"/>
        </w:rPr>
        <w:t>Dokumenty, potwierdzające okoliczności, o których mowa w art. 25 ust. 1, które Wykonawca złoży w odpowiedzi na wezwanie Zamawiającego:</w:t>
      </w:r>
    </w:p>
    <w:p w:rsidR="00D36DAB" w:rsidRPr="00375008" w:rsidRDefault="00D36DAB" w:rsidP="00D36DAB">
      <w:pPr>
        <w:tabs>
          <w:tab w:val="left" w:pos="851"/>
          <w:tab w:val="left" w:pos="1080"/>
        </w:tabs>
        <w:jc w:val="both"/>
        <w:rPr>
          <w:b/>
          <w:sz w:val="24"/>
          <w:szCs w:val="24"/>
        </w:rPr>
      </w:pPr>
    </w:p>
    <w:p w:rsidR="00D36DAB" w:rsidRPr="00375008" w:rsidRDefault="00D36DAB" w:rsidP="00D36DAB">
      <w:pPr>
        <w:numPr>
          <w:ilvl w:val="0"/>
          <w:numId w:val="10"/>
        </w:numPr>
        <w:tabs>
          <w:tab w:val="num" w:pos="709"/>
        </w:tabs>
        <w:suppressAutoHyphens w:val="0"/>
        <w:ind w:left="709" w:hanging="283"/>
        <w:jc w:val="both"/>
        <w:rPr>
          <w:b/>
          <w:sz w:val="24"/>
          <w:szCs w:val="24"/>
          <w:u w:val="single"/>
        </w:rPr>
      </w:pPr>
      <w:r w:rsidRPr="00375008">
        <w:rPr>
          <w:b/>
          <w:sz w:val="24"/>
          <w:szCs w:val="24"/>
          <w:u w:val="single"/>
        </w:rPr>
        <w:t>W celu potwierdzenia, że Wykonawca nie podlega wykluczeniu:</w:t>
      </w:r>
    </w:p>
    <w:p w:rsidR="00D36DAB" w:rsidRPr="00375008" w:rsidRDefault="00D36DAB" w:rsidP="00D36DAB">
      <w:pPr>
        <w:numPr>
          <w:ilvl w:val="1"/>
          <w:numId w:val="10"/>
        </w:numPr>
        <w:tabs>
          <w:tab w:val="num" w:pos="993"/>
        </w:tabs>
        <w:suppressAutoHyphens w:val="0"/>
        <w:ind w:left="993" w:hanging="284"/>
        <w:jc w:val="both"/>
        <w:rPr>
          <w:sz w:val="24"/>
          <w:szCs w:val="24"/>
        </w:rPr>
      </w:pPr>
      <w:r w:rsidRPr="00375008">
        <w:rPr>
          <w:sz w:val="24"/>
          <w:szCs w:val="24"/>
        </w:rPr>
        <w:t>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6DAB" w:rsidRPr="00375008" w:rsidRDefault="00D36DAB" w:rsidP="00D36DAB">
      <w:pPr>
        <w:numPr>
          <w:ilvl w:val="1"/>
          <w:numId w:val="10"/>
        </w:numPr>
        <w:tabs>
          <w:tab w:val="num" w:pos="993"/>
        </w:tabs>
        <w:suppressAutoHyphens w:val="0"/>
        <w:ind w:left="993" w:hanging="284"/>
        <w:jc w:val="both"/>
        <w:rPr>
          <w:sz w:val="24"/>
          <w:szCs w:val="24"/>
        </w:rPr>
      </w:pPr>
      <w:r w:rsidRPr="00375008">
        <w:rPr>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w:t>
      </w:r>
      <w:r w:rsidRPr="00375008">
        <w:rPr>
          <w:sz w:val="24"/>
          <w:szCs w:val="24"/>
        </w:rPr>
        <w:br/>
        <w:t>z ewentualnymi odsetkami lub grzywnami, w szczególności uzyskał przewidziane prawem zwolnienie, odroczenie lub rozłożenie na raty zaległych płatności lub wstrzymanie w całości wykonania decyzji właściwego organu,</w:t>
      </w:r>
    </w:p>
    <w:p w:rsidR="00D36DAB" w:rsidRPr="00375008" w:rsidRDefault="00D36DAB" w:rsidP="00D36DAB">
      <w:pPr>
        <w:numPr>
          <w:ilvl w:val="1"/>
          <w:numId w:val="10"/>
        </w:numPr>
        <w:tabs>
          <w:tab w:val="num" w:pos="993"/>
        </w:tabs>
        <w:suppressAutoHyphens w:val="0"/>
        <w:ind w:left="993" w:hanging="284"/>
        <w:jc w:val="both"/>
        <w:rPr>
          <w:sz w:val="24"/>
          <w:szCs w:val="24"/>
        </w:rPr>
      </w:pPr>
      <w:r w:rsidRPr="00375008">
        <w:rPr>
          <w:sz w:val="24"/>
          <w:szCs w:val="24"/>
        </w:rPr>
        <w:t xml:space="preserve">odpis z właściwego rejestru lub z centralnej ewidencji i informacji o działalności gospodarczej, jeżeli odrębne przepisy wymagają wpisu do rejestru lub ewidencji, </w:t>
      </w:r>
      <w:r w:rsidRPr="00375008">
        <w:rPr>
          <w:sz w:val="24"/>
          <w:szCs w:val="24"/>
        </w:rPr>
        <w:br/>
        <w:t>w celu potwierdzenia braku podstaw wykluczenia na podstawie art. 24 ust. 5 pkt 1 ustawy Pzp,</w:t>
      </w:r>
    </w:p>
    <w:p w:rsidR="00D36DAB" w:rsidRPr="00375008" w:rsidRDefault="00D36DAB" w:rsidP="00D36DAB">
      <w:pPr>
        <w:numPr>
          <w:ilvl w:val="1"/>
          <w:numId w:val="10"/>
        </w:numPr>
        <w:tabs>
          <w:tab w:val="num" w:pos="993"/>
        </w:tabs>
        <w:suppressAutoHyphens w:val="0"/>
        <w:ind w:left="993" w:hanging="284"/>
        <w:jc w:val="both"/>
        <w:rPr>
          <w:sz w:val="24"/>
          <w:szCs w:val="24"/>
        </w:rPr>
      </w:pPr>
      <w:r w:rsidRPr="00375008">
        <w:rPr>
          <w:sz w:val="24"/>
          <w:szCs w:val="24"/>
        </w:rPr>
        <w:t xml:space="preserve">jeżeli wykonawca, wykazując spełnianie warunków, o których mowa w </w:t>
      </w:r>
      <w:hyperlink r:id="rId10" w:anchor="hiperlinkText.rpc?hiperlink=type=tresc:nro=Powszechny.1239114:part=a22u1&amp;full=1" w:tgtFrame="_parent" w:history="1">
        <w:r w:rsidRPr="00375008">
          <w:rPr>
            <w:sz w:val="24"/>
            <w:szCs w:val="24"/>
          </w:rPr>
          <w:t>art</w:t>
        </w:r>
      </w:hyperlink>
      <w:r w:rsidRPr="00375008">
        <w:rPr>
          <w:sz w:val="24"/>
          <w:szCs w:val="24"/>
        </w:rPr>
        <w:t xml:space="preserve">. 22 ust. 1 pkt 2 ustawy Pzp, polega na zasobach innych podmiotów na zasadach określonych w </w:t>
      </w:r>
      <w:hyperlink r:id="rId11" w:anchor="hiperlinkText.rpc?hiperlink=type=tresc:nro=Powszechny.1239114:part=a26u2%28b%29&amp;full=1" w:tgtFrame="_parent" w:history="1">
        <w:r w:rsidRPr="00375008">
          <w:rPr>
            <w:sz w:val="24"/>
            <w:szCs w:val="24"/>
          </w:rPr>
          <w:t>art. 22a ust. 1</w:t>
        </w:r>
      </w:hyperlink>
      <w:r w:rsidRPr="00375008">
        <w:rPr>
          <w:sz w:val="24"/>
          <w:szCs w:val="24"/>
        </w:rPr>
        <w:t xml:space="preserve"> ustawy Pzp, zamawiający bada</w:t>
      </w:r>
      <w:r w:rsidR="00375008" w:rsidRPr="00375008">
        <w:rPr>
          <w:sz w:val="24"/>
          <w:szCs w:val="24"/>
        </w:rPr>
        <w:t>,</w:t>
      </w:r>
      <w:r w:rsidRPr="00375008">
        <w:rPr>
          <w:sz w:val="24"/>
          <w:szCs w:val="24"/>
        </w:rPr>
        <w:t xml:space="preserve"> czy nie zachodzą wobec tego podmiotu podstawy wykluczenia, o których mowa w art. 24 ust. 1 pkt 13-22, ust. 5 pkt 1 i pkt 8 ustawy Pzp, w związku z powyższym zamawiający żąda od Wykonawcy przedstawienia w odniesieniu do tych podmiotów dokumentów wymienionych </w:t>
      </w:r>
      <w:r w:rsidR="00375008" w:rsidRPr="00375008">
        <w:rPr>
          <w:sz w:val="24"/>
          <w:szCs w:val="24"/>
        </w:rPr>
        <w:br/>
      </w:r>
      <w:r w:rsidRPr="00375008">
        <w:rPr>
          <w:sz w:val="24"/>
          <w:szCs w:val="24"/>
        </w:rPr>
        <w:t>w dziale IX C ust. 1 pkt 1-</w:t>
      </w:r>
      <w:r w:rsidR="00375008" w:rsidRPr="00375008">
        <w:rPr>
          <w:sz w:val="24"/>
          <w:szCs w:val="24"/>
        </w:rPr>
        <w:t>3</w:t>
      </w:r>
      <w:r w:rsidRPr="00375008">
        <w:rPr>
          <w:sz w:val="24"/>
          <w:szCs w:val="24"/>
        </w:rPr>
        <w:t xml:space="preserve"> SIWZ.</w:t>
      </w:r>
    </w:p>
    <w:p w:rsidR="00D36DAB" w:rsidRPr="004B1D02" w:rsidRDefault="00D36DAB" w:rsidP="00D36DAB">
      <w:pPr>
        <w:suppressAutoHyphens w:val="0"/>
        <w:ind w:left="426"/>
        <w:jc w:val="both"/>
        <w:rPr>
          <w:sz w:val="24"/>
          <w:szCs w:val="24"/>
          <w:highlight w:val="yellow"/>
        </w:rPr>
      </w:pPr>
    </w:p>
    <w:p w:rsidR="00D36DAB" w:rsidRPr="00402032" w:rsidRDefault="00D36DAB" w:rsidP="00D36DAB">
      <w:pPr>
        <w:numPr>
          <w:ilvl w:val="0"/>
          <w:numId w:val="10"/>
        </w:numPr>
        <w:tabs>
          <w:tab w:val="num" w:pos="709"/>
        </w:tabs>
        <w:suppressAutoHyphens w:val="0"/>
        <w:ind w:left="709" w:hanging="283"/>
        <w:jc w:val="both"/>
        <w:rPr>
          <w:b/>
          <w:sz w:val="24"/>
          <w:szCs w:val="24"/>
          <w:u w:val="single"/>
        </w:rPr>
      </w:pPr>
      <w:r w:rsidRPr="00402032">
        <w:rPr>
          <w:b/>
          <w:sz w:val="24"/>
          <w:szCs w:val="24"/>
          <w:u w:val="single"/>
        </w:rPr>
        <w:t>W celu potwierdzenia spełniania warunków udziału w postępowaniu, o których mowa w art. 22 ust. 1 pkt 2 ustawy Pzp:</w:t>
      </w:r>
    </w:p>
    <w:p w:rsidR="00D36DAB" w:rsidRPr="00402032" w:rsidRDefault="00D36DAB" w:rsidP="00D36DAB">
      <w:pPr>
        <w:numPr>
          <w:ilvl w:val="1"/>
          <w:numId w:val="10"/>
        </w:numPr>
        <w:tabs>
          <w:tab w:val="num" w:pos="993"/>
        </w:tabs>
        <w:suppressAutoHyphens w:val="0"/>
        <w:ind w:left="993" w:hanging="284"/>
        <w:jc w:val="both"/>
        <w:rPr>
          <w:b/>
          <w:sz w:val="24"/>
          <w:szCs w:val="24"/>
        </w:rPr>
      </w:pPr>
      <w:r w:rsidRPr="00D07121">
        <w:rPr>
          <w:sz w:val="24"/>
          <w:szCs w:val="24"/>
        </w:rPr>
        <w:t>wykaz dostaw</w:t>
      </w:r>
      <w:r w:rsidRPr="00D07121">
        <w:rPr>
          <w:bCs/>
          <w:iCs/>
          <w:sz w:val="24"/>
          <w:szCs w:val="24"/>
        </w:rPr>
        <w:t xml:space="preserve"> (wzór stanowi załącznik nr 6 do SIWZ) potwierdzających spełnianie warunku</w:t>
      </w:r>
      <w:r w:rsidRPr="00402032">
        <w:rPr>
          <w:bCs/>
          <w:iCs/>
          <w:sz w:val="24"/>
          <w:szCs w:val="24"/>
        </w:rPr>
        <w:t xml:space="preserve"> udziału w postępowaniu, o którym mowa w dziale VII litera B ust. 3 </w:t>
      </w:r>
      <w:r w:rsidRPr="00402032">
        <w:rPr>
          <w:bCs/>
          <w:iCs/>
          <w:sz w:val="24"/>
          <w:szCs w:val="24"/>
        </w:rPr>
        <w:lastRenderedPageBreak/>
        <w:t>SIWZ</w:t>
      </w:r>
      <w:r w:rsidRPr="00402032">
        <w:rPr>
          <w:sz w:val="24"/>
          <w:szCs w:val="24"/>
        </w:rPr>
        <w:t>,</w:t>
      </w:r>
      <w:r w:rsidR="00402032" w:rsidRPr="00402032">
        <w:rPr>
          <w:bCs/>
          <w:iCs/>
          <w:sz w:val="24"/>
          <w:szCs w:val="24"/>
        </w:rPr>
        <w:t xml:space="preserve">(dostawa i montaż min. jednego kotła centralnego ogrzewania na paliwo stałe), </w:t>
      </w:r>
      <w:r w:rsidRPr="00402032">
        <w:rPr>
          <w:bCs/>
          <w:iCs/>
          <w:sz w:val="24"/>
          <w:szCs w:val="24"/>
        </w:rPr>
        <w:t xml:space="preserve">wykonanych </w:t>
      </w:r>
      <w:r w:rsidRPr="00402032">
        <w:rPr>
          <w:sz w:val="24"/>
          <w:szCs w:val="24"/>
        </w:rPr>
        <w:t xml:space="preserve">nie wcześniej niż </w:t>
      </w:r>
      <w:r w:rsidRPr="00402032">
        <w:rPr>
          <w:sz w:val="24"/>
          <w:szCs w:val="24"/>
          <w:u w:val="single"/>
        </w:rPr>
        <w:t>w okresie ostatnich 5 lat przed upływem terminu składania ofert</w:t>
      </w:r>
      <w:r w:rsidRPr="00402032">
        <w:rPr>
          <w:sz w:val="24"/>
          <w:szCs w:val="24"/>
        </w:rPr>
        <w:t>, a jeżeli okres prowadzenia działalności jest krótszy – w tym okresie, wraz</w:t>
      </w:r>
      <w:r w:rsidRPr="00402032">
        <w:rPr>
          <w:bCs/>
          <w:iCs/>
          <w:sz w:val="24"/>
          <w:szCs w:val="24"/>
        </w:rPr>
        <w:t xml:space="preserve"> z podaniem ich rodzaju, wartości, dat, miejsc wykonania i podmiotów, na rzecz których dostawy te zostały wykonane, z załączeniem dowodów określających, czy te dostawy zostały wykonane należycie,</w:t>
      </w:r>
    </w:p>
    <w:p w:rsidR="00D36DAB" w:rsidRPr="00402032" w:rsidRDefault="00D36DAB" w:rsidP="00D36DAB">
      <w:pPr>
        <w:numPr>
          <w:ilvl w:val="1"/>
          <w:numId w:val="10"/>
        </w:numPr>
        <w:tabs>
          <w:tab w:val="num" w:pos="993"/>
        </w:tabs>
        <w:suppressAutoHyphens w:val="0"/>
        <w:ind w:left="993" w:hanging="284"/>
        <w:jc w:val="both"/>
        <w:rPr>
          <w:sz w:val="24"/>
          <w:szCs w:val="24"/>
        </w:rPr>
      </w:pPr>
      <w:r w:rsidRPr="00402032">
        <w:rPr>
          <w:sz w:val="24"/>
          <w:szCs w:val="24"/>
        </w:rPr>
        <w:t xml:space="preserve">jeżeli wykonawca, wykazując spełnianie warunków, o których mowa w </w:t>
      </w:r>
      <w:hyperlink r:id="rId12" w:anchor="hiperlinkText.rpc?hiperlink=type=tresc:nro=Powszechny.1239114:part=a22u1&amp;full=1" w:tgtFrame="_parent" w:history="1">
        <w:r w:rsidRPr="00402032">
          <w:rPr>
            <w:sz w:val="24"/>
            <w:szCs w:val="24"/>
          </w:rPr>
          <w:t>art</w:t>
        </w:r>
      </w:hyperlink>
      <w:r w:rsidRPr="00402032">
        <w:rPr>
          <w:sz w:val="24"/>
          <w:szCs w:val="24"/>
        </w:rPr>
        <w:t xml:space="preserve">. 22 ust. 1 ustawy Pzp, polega na zdolnościach innych podmiotów na zasadach określonych </w:t>
      </w:r>
      <w:r w:rsidRPr="00402032">
        <w:rPr>
          <w:sz w:val="24"/>
          <w:szCs w:val="24"/>
        </w:rPr>
        <w:br/>
        <w:t xml:space="preserve">w </w:t>
      </w:r>
      <w:hyperlink r:id="rId13" w:anchor="hiperlinkText.rpc?hiperlink=type=tresc:nro=Powszechny.1239114:part=a26u2%28b%29&amp;full=1" w:tgtFrame="_parent" w:history="1">
        <w:r w:rsidRPr="00402032">
          <w:rPr>
            <w:sz w:val="24"/>
            <w:szCs w:val="24"/>
          </w:rPr>
          <w:t>art. 22a</w:t>
        </w:r>
      </w:hyperlink>
      <w:r w:rsidRPr="00402032">
        <w:rPr>
          <w:sz w:val="24"/>
          <w:szCs w:val="24"/>
        </w:rPr>
        <w:t xml:space="preserve"> ustawy Pzp, zamawiający, w celu oceny, czy wykonawca będzie dysponował niezbędnymi zasobami w stopniu umożliwiającym należyte wykonania zamówienia oraz oceny, czy stosunek łączący wykonawcę z tymi podmiotami gwarantuje rzeczywisty dostęp do ich zasobów, żąda</w:t>
      </w:r>
      <w:r w:rsidRPr="00402032">
        <w:rPr>
          <w:rStyle w:val="tabulatory"/>
          <w:sz w:val="24"/>
          <w:szCs w:val="24"/>
        </w:rPr>
        <w:t> </w:t>
      </w:r>
      <w:r w:rsidRPr="00402032">
        <w:rPr>
          <w:sz w:val="24"/>
          <w:szCs w:val="24"/>
        </w:rPr>
        <w:t xml:space="preserve">dokumentów, które określają </w:t>
      </w:r>
      <w:r w:rsidRPr="00402032">
        <w:rPr>
          <w:sz w:val="24"/>
          <w:szCs w:val="24"/>
        </w:rPr>
        <w:br/>
        <w:t>w szczególności:</w:t>
      </w:r>
    </w:p>
    <w:p w:rsidR="00D36DAB" w:rsidRPr="00402032" w:rsidRDefault="00D36DAB" w:rsidP="00D36DAB">
      <w:pPr>
        <w:numPr>
          <w:ilvl w:val="0"/>
          <w:numId w:val="13"/>
        </w:numPr>
        <w:ind w:left="1276" w:hanging="283"/>
        <w:rPr>
          <w:sz w:val="24"/>
          <w:szCs w:val="24"/>
        </w:rPr>
      </w:pPr>
      <w:r w:rsidRPr="00402032">
        <w:rPr>
          <w:sz w:val="24"/>
          <w:szCs w:val="24"/>
        </w:rPr>
        <w:t>zakres dostępnych wykonawcy zasobów innego podmiotu,</w:t>
      </w:r>
    </w:p>
    <w:p w:rsidR="00D36DAB" w:rsidRPr="00402032" w:rsidRDefault="00D36DAB" w:rsidP="00D36DAB">
      <w:pPr>
        <w:numPr>
          <w:ilvl w:val="0"/>
          <w:numId w:val="13"/>
        </w:numPr>
        <w:ind w:left="1276" w:hanging="283"/>
        <w:rPr>
          <w:sz w:val="24"/>
          <w:szCs w:val="24"/>
        </w:rPr>
      </w:pPr>
      <w:r w:rsidRPr="00402032">
        <w:rPr>
          <w:sz w:val="24"/>
          <w:szCs w:val="24"/>
        </w:rPr>
        <w:t>sposób wykorzystania zasobów innego podmiotu, przez wykonawcę, przy wykonywaniu zamówienia,</w:t>
      </w:r>
    </w:p>
    <w:p w:rsidR="00D36DAB" w:rsidRPr="00402032" w:rsidRDefault="00D36DAB" w:rsidP="00D36DAB">
      <w:pPr>
        <w:numPr>
          <w:ilvl w:val="0"/>
          <w:numId w:val="13"/>
        </w:numPr>
        <w:ind w:left="1276" w:hanging="283"/>
        <w:rPr>
          <w:sz w:val="24"/>
          <w:szCs w:val="24"/>
        </w:rPr>
      </w:pPr>
      <w:r w:rsidRPr="00402032">
        <w:rPr>
          <w:sz w:val="24"/>
          <w:szCs w:val="24"/>
        </w:rPr>
        <w:t>zakres i okres udziału innego podmiotu przy wykonywaniu zamówienia publicznego,</w:t>
      </w:r>
    </w:p>
    <w:p w:rsidR="00D36DAB" w:rsidRPr="00587ACF" w:rsidRDefault="00D36DAB" w:rsidP="00D36DAB">
      <w:pPr>
        <w:numPr>
          <w:ilvl w:val="0"/>
          <w:numId w:val="13"/>
        </w:numPr>
        <w:ind w:left="1276" w:hanging="283"/>
        <w:jc w:val="both"/>
        <w:rPr>
          <w:b/>
          <w:sz w:val="24"/>
          <w:szCs w:val="24"/>
        </w:rPr>
      </w:pPr>
      <w:r w:rsidRPr="00402032">
        <w:rPr>
          <w:sz w:val="24"/>
          <w:szCs w:val="24"/>
        </w:rPr>
        <w:t>czy podmiot, na zdolnościach którego wykonawca polega w odniesieniu do warunków udziału w postępowaniu dotyczących doświadczenia, zrealizuje usługi, których wskazane zdolności dotyczą, o ile nie zawierają tych informacji dokumenty złożone wraz z ofertą.</w:t>
      </w:r>
    </w:p>
    <w:p w:rsidR="00587ACF" w:rsidRDefault="00587ACF" w:rsidP="00587ACF">
      <w:pPr>
        <w:ind w:left="1276"/>
        <w:jc w:val="both"/>
        <w:rPr>
          <w:b/>
          <w:sz w:val="24"/>
          <w:szCs w:val="24"/>
        </w:rPr>
      </w:pPr>
    </w:p>
    <w:p w:rsidR="00587ACF" w:rsidRPr="00A87EB4" w:rsidRDefault="00587ACF" w:rsidP="00A87EB4">
      <w:pPr>
        <w:numPr>
          <w:ilvl w:val="0"/>
          <w:numId w:val="10"/>
        </w:numPr>
        <w:tabs>
          <w:tab w:val="num" w:pos="709"/>
        </w:tabs>
        <w:ind w:left="709" w:hanging="283"/>
        <w:jc w:val="both"/>
        <w:rPr>
          <w:b/>
          <w:sz w:val="24"/>
          <w:szCs w:val="24"/>
          <w:u w:val="single"/>
        </w:rPr>
      </w:pPr>
      <w:r w:rsidRPr="00DF18DA">
        <w:rPr>
          <w:b/>
          <w:sz w:val="24"/>
          <w:szCs w:val="24"/>
          <w:u w:val="single"/>
        </w:rPr>
        <w:t>W celu potwierdzenia spełniania przez oferowane dostawy wymagań określonych przez zamawiającego</w:t>
      </w:r>
      <w:bookmarkStart w:id="1" w:name="_Hlk504677632"/>
      <w:r w:rsidR="00A87EB4">
        <w:rPr>
          <w:b/>
          <w:sz w:val="24"/>
          <w:szCs w:val="24"/>
          <w:u w:val="single"/>
        </w:rPr>
        <w:t xml:space="preserve"> -</w:t>
      </w:r>
      <w:r w:rsidRPr="00A87EB4">
        <w:rPr>
          <w:sz w:val="24"/>
          <w:szCs w:val="24"/>
        </w:rPr>
        <w:t xml:space="preserve"> karty techniczne dla kotłów na biomasę (powinny potwierdzać wszystkie parametry określone przez Zamawiającego w opisie przedmiotu zamówienia).</w:t>
      </w:r>
    </w:p>
    <w:bookmarkEnd w:id="1"/>
    <w:p w:rsidR="00D36DAB" w:rsidRDefault="00D36DAB" w:rsidP="00D36DAB">
      <w:pPr>
        <w:suppressAutoHyphens w:val="0"/>
        <w:jc w:val="both"/>
        <w:rPr>
          <w:u w:val="single"/>
        </w:rPr>
      </w:pPr>
    </w:p>
    <w:p w:rsidR="00BE408C" w:rsidRPr="00402032" w:rsidRDefault="00BE408C" w:rsidP="00D36DAB">
      <w:pPr>
        <w:suppressAutoHyphens w:val="0"/>
        <w:jc w:val="both"/>
        <w:rPr>
          <w:u w:val="single"/>
        </w:rPr>
      </w:pPr>
    </w:p>
    <w:p w:rsidR="00D36DAB" w:rsidRPr="00634AF5" w:rsidRDefault="00D36DAB" w:rsidP="002A0885">
      <w:pPr>
        <w:numPr>
          <w:ilvl w:val="0"/>
          <w:numId w:val="17"/>
        </w:numPr>
        <w:ind w:left="142" w:hanging="142"/>
        <w:jc w:val="both"/>
        <w:rPr>
          <w:b/>
          <w:sz w:val="24"/>
          <w:szCs w:val="24"/>
          <w:u w:val="single"/>
        </w:rPr>
      </w:pPr>
      <w:r w:rsidRPr="00634AF5">
        <w:rPr>
          <w:b/>
          <w:sz w:val="24"/>
          <w:szCs w:val="24"/>
          <w:u w:val="single"/>
        </w:rPr>
        <w:t xml:space="preserve">UDZIAŁ W POSTĘPOWANIU PODMIOTÓW WYSTĘPUJĄCYCH WSPÓLNIE. </w:t>
      </w:r>
    </w:p>
    <w:p w:rsidR="00634AF5" w:rsidRPr="00634AF5" w:rsidRDefault="00634AF5" w:rsidP="002A0885">
      <w:pPr>
        <w:numPr>
          <w:ilvl w:val="0"/>
          <w:numId w:val="34"/>
        </w:numPr>
        <w:tabs>
          <w:tab w:val="left" w:pos="284"/>
        </w:tabs>
        <w:suppressAutoHyphens w:val="0"/>
        <w:ind w:left="284" w:hanging="284"/>
        <w:jc w:val="both"/>
        <w:rPr>
          <w:sz w:val="24"/>
          <w:szCs w:val="24"/>
        </w:rPr>
      </w:pPr>
      <w:r w:rsidRPr="00634AF5">
        <w:rPr>
          <w:sz w:val="24"/>
          <w:szCs w:val="24"/>
        </w:rPr>
        <w:t xml:space="preserve">W przypadku, gdy o zamówienie ubiegają się podmioty występujące wspólnie oświadczenia, stanowiące załączniki nr 2 i nr 3 do SIWZ, składa każdy z wykonawców wspólnie ubiegających się o zamówienie. Dokumenty te potwierdzają brak podstaw wykluczenia </w:t>
      </w:r>
      <w:r>
        <w:rPr>
          <w:sz w:val="24"/>
          <w:szCs w:val="24"/>
        </w:rPr>
        <w:t xml:space="preserve">oraz </w:t>
      </w:r>
      <w:r w:rsidRPr="00634AF5">
        <w:rPr>
          <w:sz w:val="24"/>
          <w:szCs w:val="24"/>
        </w:rPr>
        <w:t xml:space="preserve">spełnianie warunków udziału w postępowaniu w zakresie, w którym każdy </w:t>
      </w:r>
      <w:r w:rsidRPr="00634AF5">
        <w:rPr>
          <w:sz w:val="24"/>
          <w:szCs w:val="24"/>
        </w:rPr>
        <w:br/>
        <w:t>z wykonawców wykazuje spełnianie warunków udziału w postępowaniu.</w:t>
      </w:r>
    </w:p>
    <w:p w:rsidR="00D36DAB" w:rsidRPr="00634AF5" w:rsidRDefault="00D36DAB" w:rsidP="002A0885">
      <w:pPr>
        <w:numPr>
          <w:ilvl w:val="0"/>
          <w:numId w:val="34"/>
        </w:numPr>
        <w:tabs>
          <w:tab w:val="left" w:pos="284"/>
        </w:tabs>
        <w:suppressAutoHyphens w:val="0"/>
        <w:ind w:left="284" w:hanging="284"/>
        <w:jc w:val="both"/>
        <w:rPr>
          <w:sz w:val="24"/>
          <w:szCs w:val="24"/>
        </w:rPr>
      </w:pPr>
      <w:r w:rsidRPr="00634AF5">
        <w:rPr>
          <w:sz w:val="24"/>
          <w:szCs w:val="24"/>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 oraz powinien być podpisany przez wszystkich wykonawców ubiegających się wspólnie o zamówienie publiczne. Podpisy muszą zostać złożone przez osoby uprawnione do składania oświadczeń woli wymienione we właściwym rejestrze lub wpisie doewidencji działalności gospodarczej. Dokument pełnomocnika należy przedstawić w formie </w:t>
      </w:r>
      <w:r w:rsidRPr="00634AF5">
        <w:rPr>
          <w:sz w:val="24"/>
          <w:szCs w:val="24"/>
        </w:rPr>
        <w:lastRenderedPageBreak/>
        <w:t>oryginału. Wszelka korespondencja oraz rozliczenia dokonywane będą wyłącznie z podmiotem występującym jako pełnomocnik.</w:t>
      </w:r>
    </w:p>
    <w:p w:rsidR="00D36DAB" w:rsidRPr="00634AF5" w:rsidRDefault="00D36DAB" w:rsidP="002A0885">
      <w:pPr>
        <w:numPr>
          <w:ilvl w:val="0"/>
          <w:numId w:val="34"/>
        </w:numPr>
        <w:tabs>
          <w:tab w:val="left" w:pos="284"/>
        </w:tabs>
        <w:suppressAutoHyphens w:val="0"/>
        <w:ind w:left="284" w:hanging="284"/>
        <w:jc w:val="both"/>
        <w:rPr>
          <w:sz w:val="24"/>
          <w:szCs w:val="24"/>
        </w:rPr>
      </w:pPr>
      <w:r w:rsidRPr="00634AF5">
        <w:rPr>
          <w:sz w:val="24"/>
          <w:szCs w:val="24"/>
        </w:rPr>
        <w:t xml:space="preserve">Jeżeli oferta wykonawców występujących wspólnie zostanie wybrana, zamawiający zażąda przed zawarciem umowy w sprawie zamówienia publicznego, umowy regulującej współpracę tych wykonawców. </w:t>
      </w:r>
    </w:p>
    <w:p w:rsidR="00D36DAB" w:rsidRPr="00634AF5" w:rsidRDefault="00D36DAB" w:rsidP="002A0885">
      <w:pPr>
        <w:numPr>
          <w:ilvl w:val="0"/>
          <w:numId w:val="34"/>
        </w:numPr>
        <w:tabs>
          <w:tab w:val="left" w:pos="284"/>
        </w:tabs>
        <w:suppressAutoHyphens w:val="0"/>
        <w:ind w:left="284" w:hanging="284"/>
        <w:jc w:val="both"/>
        <w:rPr>
          <w:sz w:val="24"/>
          <w:szCs w:val="24"/>
        </w:rPr>
      </w:pPr>
      <w:r w:rsidRPr="00634AF5">
        <w:rPr>
          <w:sz w:val="24"/>
          <w:szCs w:val="24"/>
        </w:rPr>
        <w:t xml:space="preserve">Poświadczenia za zgodność z oryginałem dokonują </w:t>
      </w:r>
      <w:r w:rsidRPr="00634AF5">
        <w:rPr>
          <w:b/>
          <w:sz w:val="24"/>
          <w:szCs w:val="24"/>
        </w:rPr>
        <w:t>odpowiednio</w:t>
      </w:r>
      <w:r w:rsidRPr="00634AF5">
        <w:rPr>
          <w:sz w:val="24"/>
          <w:szCs w:val="24"/>
        </w:rPr>
        <w:t xml:space="preserve"> wykonawcy wspólnie ubiegający się o udzielenie zamówienia publicznego, w zakresie dokumentów, które każdego z nich dotyczą. </w:t>
      </w:r>
    </w:p>
    <w:p w:rsidR="00D36DAB" w:rsidRPr="00634AF5" w:rsidRDefault="00D36DAB" w:rsidP="002A0885">
      <w:pPr>
        <w:numPr>
          <w:ilvl w:val="0"/>
          <w:numId w:val="34"/>
        </w:numPr>
        <w:tabs>
          <w:tab w:val="left" w:pos="284"/>
        </w:tabs>
        <w:suppressAutoHyphens w:val="0"/>
        <w:ind w:left="284" w:hanging="284"/>
        <w:jc w:val="both"/>
        <w:rPr>
          <w:sz w:val="24"/>
          <w:szCs w:val="24"/>
        </w:rPr>
      </w:pPr>
      <w:r w:rsidRPr="00634AF5">
        <w:rPr>
          <w:sz w:val="24"/>
          <w:szCs w:val="24"/>
        </w:rPr>
        <w:t xml:space="preserve">Podmioty występujące wspólnie muszą spełniać </w:t>
      </w:r>
      <w:r w:rsidRPr="00634AF5">
        <w:rPr>
          <w:b/>
          <w:sz w:val="24"/>
          <w:szCs w:val="24"/>
        </w:rPr>
        <w:t>łącznie</w:t>
      </w:r>
      <w:r w:rsidRPr="00634AF5">
        <w:rPr>
          <w:sz w:val="24"/>
          <w:szCs w:val="24"/>
        </w:rPr>
        <w:t xml:space="preserve"> warunki, o których mowa </w:t>
      </w:r>
      <w:r w:rsidRPr="00634AF5">
        <w:rPr>
          <w:sz w:val="24"/>
          <w:szCs w:val="24"/>
        </w:rPr>
        <w:br/>
        <w:t>w dziale VII litera B SIWZ, natomiast warunki określone w dziale VII litera A SIWZ każdy Wykonawca musi spełnić oddzielnie.</w:t>
      </w:r>
    </w:p>
    <w:p w:rsidR="00D36DAB" w:rsidRPr="00634AF5" w:rsidRDefault="00D36DAB" w:rsidP="002A0885">
      <w:pPr>
        <w:numPr>
          <w:ilvl w:val="0"/>
          <w:numId w:val="34"/>
        </w:numPr>
        <w:tabs>
          <w:tab w:val="left" w:pos="284"/>
        </w:tabs>
        <w:suppressAutoHyphens w:val="0"/>
        <w:ind w:left="284" w:hanging="284"/>
        <w:jc w:val="both"/>
        <w:rPr>
          <w:sz w:val="24"/>
          <w:szCs w:val="24"/>
        </w:rPr>
      </w:pPr>
      <w:r w:rsidRPr="00634AF5">
        <w:rPr>
          <w:sz w:val="24"/>
          <w:szCs w:val="24"/>
        </w:rPr>
        <w:t xml:space="preserve">W przypadku wnoszenia wadium przez Wykonawców wspólnie ubiegających się </w:t>
      </w:r>
      <w:r w:rsidRPr="00634AF5">
        <w:rPr>
          <w:sz w:val="24"/>
          <w:szCs w:val="24"/>
        </w:rPr>
        <w:br/>
        <w:t>o udzielenie zamówienia wadium wniesione przez jednego ze wspólników konsorcjum uważa się za wniesione prawidłowo.</w:t>
      </w:r>
    </w:p>
    <w:p w:rsidR="00D36DAB" w:rsidRPr="00634AF5" w:rsidRDefault="00D36DAB" w:rsidP="00D36DAB">
      <w:pPr>
        <w:jc w:val="both"/>
        <w:rPr>
          <w:sz w:val="24"/>
          <w:szCs w:val="24"/>
        </w:rPr>
      </w:pPr>
      <w:r w:rsidRPr="00634AF5">
        <w:rPr>
          <w:b/>
          <w:sz w:val="24"/>
          <w:szCs w:val="24"/>
        </w:rPr>
        <w:t xml:space="preserve">Uwaga! </w:t>
      </w:r>
      <w:r w:rsidRPr="00634AF5">
        <w:rPr>
          <w:sz w:val="24"/>
          <w:szCs w:val="24"/>
        </w:rPr>
        <w:t>Wspólników spółki cywilnej traktuje się jak wykonawców występujących wspólnie (konsorcjum), dlatego muszą oni spełniać warunki określone w dziale X SIWZ.</w:t>
      </w:r>
    </w:p>
    <w:p w:rsidR="00D36DAB" w:rsidRPr="004B1D02" w:rsidRDefault="00D36DAB" w:rsidP="00D36DAB">
      <w:pPr>
        <w:pStyle w:val="Nagwek3"/>
        <w:tabs>
          <w:tab w:val="num" w:pos="426"/>
        </w:tabs>
        <w:ind w:left="426" w:hanging="426"/>
        <w:jc w:val="both"/>
        <w:rPr>
          <w:sz w:val="24"/>
          <w:szCs w:val="24"/>
          <w:highlight w:val="yellow"/>
          <w:u w:val="single"/>
        </w:rPr>
      </w:pPr>
      <w:bookmarkStart w:id="2" w:name="_Toc154823350"/>
      <w:bookmarkStart w:id="3" w:name="_Toc161806949"/>
      <w:bookmarkStart w:id="4" w:name="_Toc191867077"/>
      <w:bookmarkStart w:id="5" w:name="_Toc192580971"/>
    </w:p>
    <w:p w:rsidR="00D36DAB" w:rsidRPr="009D5216" w:rsidRDefault="00D36DAB" w:rsidP="002A0885">
      <w:pPr>
        <w:numPr>
          <w:ilvl w:val="0"/>
          <w:numId w:val="17"/>
        </w:numPr>
        <w:ind w:left="142" w:hanging="142"/>
        <w:jc w:val="both"/>
        <w:rPr>
          <w:sz w:val="24"/>
          <w:szCs w:val="24"/>
          <w:u w:val="single"/>
        </w:rPr>
      </w:pPr>
      <w:r w:rsidRPr="009D5216">
        <w:rPr>
          <w:b/>
          <w:sz w:val="24"/>
          <w:szCs w:val="24"/>
          <w:u w:val="single"/>
        </w:rPr>
        <w:t>WYKONAWCAMAJĄCY SIEDZIBĘ LUB MIEJSCE ZAMIESZKANIA POZA TERYTORIUM RZECZYPOSPOLITEJ POLSKIEJ</w:t>
      </w:r>
      <w:bookmarkEnd w:id="2"/>
      <w:bookmarkEnd w:id="3"/>
      <w:bookmarkEnd w:id="4"/>
      <w:bookmarkEnd w:id="5"/>
      <w:r w:rsidRPr="009D5216">
        <w:rPr>
          <w:b/>
          <w:sz w:val="24"/>
          <w:szCs w:val="24"/>
          <w:u w:val="single"/>
        </w:rPr>
        <w:t>.</w:t>
      </w:r>
    </w:p>
    <w:p w:rsidR="009D5216" w:rsidRPr="00612A92" w:rsidRDefault="009D5216" w:rsidP="009D5216">
      <w:pPr>
        <w:widowControl w:val="0"/>
        <w:ind w:firstLine="284"/>
        <w:jc w:val="both"/>
        <w:rPr>
          <w:sz w:val="24"/>
          <w:szCs w:val="24"/>
        </w:rPr>
      </w:pPr>
      <w:r w:rsidRPr="00612A92">
        <w:rPr>
          <w:sz w:val="24"/>
          <w:szCs w:val="24"/>
        </w:rPr>
        <w:t>Jeżeli Wykonawca ma siedzibę lub miejsce zamieszkania poza terytorium Rzeczypospolitej Polskiej zamiast dokumentów żądanych w dziale IX C ust. 1 pkt 1 – 3 SIWZ składa dokument lub dokumenty, wystawione w kraju, w którym wykonawca ma siedzibę lub miejsce zamieszkania, potwierdzające odpowiednio, że:</w:t>
      </w:r>
    </w:p>
    <w:p w:rsidR="009D5216" w:rsidRPr="00612A92" w:rsidRDefault="009D5216" w:rsidP="002A0885">
      <w:pPr>
        <w:widowControl w:val="0"/>
        <w:numPr>
          <w:ilvl w:val="0"/>
          <w:numId w:val="43"/>
        </w:numPr>
        <w:suppressAutoHyphens w:val="0"/>
        <w:jc w:val="both"/>
        <w:rPr>
          <w:sz w:val="24"/>
          <w:szCs w:val="24"/>
        </w:rPr>
      </w:pPr>
      <w:r w:rsidRPr="00612A92">
        <w:rPr>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D5216" w:rsidRPr="00612A92" w:rsidRDefault="009D5216" w:rsidP="002A0885">
      <w:pPr>
        <w:widowControl w:val="0"/>
        <w:numPr>
          <w:ilvl w:val="0"/>
          <w:numId w:val="43"/>
        </w:numPr>
        <w:suppressAutoHyphens w:val="0"/>
        <w:jc w:val="both"/>
        <w:rPr>
          <w:sz w:val="24"/>
          <w:szCs w:val="24"/>
        </w:rPr>
      </w:pPr>
      <w:r w:rsidRPr="00612A92">
        <w:rPr>
          <w:sz w:val="24"/>
          <w:szCs w:val="24"/>
        </w:rPr>
        <w:t>nie otwarto jego likwidacji ani nie ogłoszono upadłości.</w:t>
      </w:r>
    </w:p>
    <w:p w:rsidR="009D5216" w:rsidRPr="00612A92" w:rsidRDefault="009D5216" w:rsidP="009D5216">
      <w:pPr>
        <w:widowControl w:val="0"/>
        <w:jc w:val="both"/>
        <w:rPr>
          <w:sz w:val="24"/>
          <w:szCs w:val="24"/>
        </w:rPr>
      </w:pPr>
      <w:r w:rsidRPr="00612A92">
        <w:rPr>
          <w:sz w:val="24"/>
          <w:szCs w:val="24"/>
        </w:rPr>
        <w:t>Dokumenty, o których mowa w lit. a powinny być wystawione nie wcześniej niż 3 miesiące przed upływem terminu składania ofert, natomiast dokument</w:t>
      </w:r>
      <w:r w:rsidR="00C16AE7">
        <w:rPr>
          <w:sz w:val="24"/>
          <w:szCs w:val="24"/>
        </w:rPr>
        <w:t>,</w:t>
      </w:r>
      <w:r w:rsidRPr="00612A92">
        <w:rPr>
          <w:sz w:val="24"/>
          <w:szCs w:val="24"/>
        </w:rPr>
        <w:t xml:space="preserve"> o którym mowa w lit. b powinien być wystawiony nie wcześniej niż 6 miesięcy przed upływem terminu składania ofert.</w:t>
      </w:r>
    </w:p>
    <w:p w:rsidR="009D5216" w:rsidRPr="00612A92" w:rsidRDefault="009D5216" w:rsidP="009D5216">
      <w:pPr>
        <w:widowControl w:val="0"/>
        <w:ind w:firstLine="448"/>
        <w:jc w:val="both"/>
        <w:rPr>
          <w:sz w:val="24"/>
          <w:szCs w:val="24"/>
        </w:rPr>
      </w:pPr>
      <w:r w:rsidRPr="00612A92">
        <w:rPr>
          <w:sz w:val="24"/>
          <w:szCs w:val="24"/>
        </w:rPr>
        <w:t xml:space="preserve">Jeżeli w kraju, w którym wykonawca ma siedzibę lub miejsca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D5216" w:rsidRPr="00612A92" w:rsidRDefault="009D5216" w:rsidP="009D5216">
      <w:pPr>
        <w:pStyle w:val="Tekstpodstawowy"/>
        <w:widowControl w:val="0"/>
        <w:tabs>
          <w:tab w:val="left" w:pos="360"/>
        </w:tabs>
        <w:jc w:val="both"/>
        <w:rPr>
          <w:b w:val="0"/>
          <w:szCs w:val="24"/>
        </w:rPr>
      </w:pPr>
      <w:r w:rsidRPr="00612A92">
        <w:rPr>
          <w:szCs w:val="24"/>
        </w:rPr>
        <w:tab/>
      </w:r>
      <w:r w:rsidRPr="00612A92">
        <w:rPr>
          <w:b w:val="0"/>
          <w:szCs w:val="24"/>
        </w:rPr>
        <w:t>Dokumenty sporządzone w języku obcym są składane wraz z tłumaczeniem na język polski.</w:t>
      </w:r>
    </w:p>
    <w:p w:rsidR="00D36DAB" w:rsidRPr="00720C38" w:rsidRDefault="00D36DAB" w:rsidP="00D36DAB">
      <w:pPr>
        <w:pStyle w:val="Tekstpodstawowy"/>
        <w:tabs>
          <w:tab w:val="left" w:pos="360"/>
        </w:tabs>
        <w:jc w:val="both"/>
        <w:rPr>
          <w:b w:val="0"/>
          <w:szCs w:val="24"/>
        </w:rPr>
      </w:pPr>
    </w:p>
    <w:p w:rsidR="00D36DAB" w:rsidRPr="00720C38" w:rsidRDefault="00D36DAB" w:rsidP="002A0885">
      <w:pPr>
        <w:numPr>
          <w:ilvl w:val="0"/>
          <w:numId w:val="17"/>
        </w:numPr>
        <w:ind w:left="142" w:hanging="142"/>
        <w:jc w:val="both"/>
        <w:rPr>
          <w:b/>
          <w:sz w:val="24"/>
          <w:szCs w:val="24"/>
          <w:u w:val="single"/>
        </w:rPr>
      </w:pPr>
      <w:r w:rsidRPr="00720C38">
        <w:rPr>
          <w:b/>
          <w:sz w:val="24"/>
          <w:szCs w:val="24"/>
          <w:u w:val="single"/>
        </w:rPr>
        <w:t xml:space="preserve">INORMACJE O SPOSOBIE POROZUMIEWANIA SIĘ ZAMAWIAJĄCEGO </w:t>
      </w:r>
      <w:r w:rsidRPr="00720C38">
        <w:rPr>
          <w:b/>
          <w:sz w:val="24"/>
          <w:szCs w:val="24"/>
          <w:u w:val="single"/>
        </w:rPr>
        <w:br/>
        <w:t>Z WYKONAWCAMI ORAZ PRZEKAZYWANIA OŚWIADCZEŃ LUB DOKUMENTÓW A TAKŻE WSKAZANIE OSÓB UPRAWNIONYCH DO POROZUMIEWANIA SIĘ Z WYKONAWCAMI:</w:t>
      </w:r>
    </w:p>
    <w:p w:rsidR="00D36DAB" w:rsidRPr="00720C38" w:rsidRDefault="00D36DAB" w:rsidP="00D36DAB">
      <w:pPr>
        <w:numPr>
          <w:ilvl w:val="0"/>
          <w:numId w:val="7"/>
        </w:numPr>
        <w:tabs>
          <w:tab w:val="clear" w:pos="720"/>
          <w:tab w:val="num" w:pos="284"/>
        </w:tabs>
        <w:suppressAutoHyphens w:val="0"/>
        <w:autoSpaceDE w:val="0"/>
        <w:autoSpaceDN w:val="0"/>
        <w:adjustRightInd w:val="0"/>
        <w:ind w:left="284" w:hanging="284"/>
        <w:jc w:val="both"/>
        <w:rPr>
          <w:sz w:val="24"/>
          <w:szCs w:val="24"/>
          <w:u w:val="single"/>
        </w:rPr>
      </w:pPr>
      <w:r w:rsidRPr="00720C38">
        <w:rPr>
          <w:sz w:val="24"/>
          <w:szCs w:val="24"/>
        </w:rPr>
        <w:lastRenderedPageBreak/>
        <w:t xml:space="preserve">Wnioski, zawiadomienia oraz informacje przekazywane będą pocztą elektroniczną. </w:t>
      </w:r>
      <w:r w:rsidRPr="00720C38">
        <w:rPr>
          <w:sz w:val="24"/>
          <w:szCs w:val="24"/>
        </w:rPr>
        <w:br/>
        <w:t xml:space="preserve">W przypadku, gdy wykonawca nie posiada poczty elektronicznej porozumiewanie będzie następowało za pomocą faksu. Strona, która otrzymuje dokumenty lub informacje pocztą elektroniczną, lub wyjątkowo faksem, </w:t>
      </w:r>
      <w:r w:rsidRPr="00720C38">
        <w:rPr>
          <w:bCs/>
          <w:sz w:val="24"/>
          <w:szCs w:val="24"/>
        </w:rPr>
        <w:t>zobowiązana jest bez wezwania strony przekazującej dokument lub informację do niezwłocznego potwierdzenia faktu ich otrzymania</w:t>
      </w:r>
      <w:r w:rsidRPr="00720C38">
        <w:rPr>
          <w:sz w:val="24"/>
          <w:szCs w:val="24"/>
        </w:rPr>
        <w:t>. Za datę powzięcia wiadomości uważa się dzień, w którym strony postępowania wysłały informację za pomocą poczty elektronicznej lub faksu.</w:t>
      </w:r>
    </w:p>
    <w:p w:rsidR="00D36DAB" w:rsidRPr="009230B1" w:rsidRDefault="00D36DAB" w:rsidP="00D36DAB">
      <w:pPr>
        <w:numPr>
          <w:ilvl w:val="0"/>
          <w:numId w:val="7"/>
        </w:numPr>
        <w:tabs>
          <w:tab w:val="clear" w:pos="720"/>
          <w:tab w:val="num" w:pos="284"/>
        </w:tabs>
        <w:suppressAutoHyphens w:val="0"/>
        <w:autoSpaceDE w:val="0"/>
        <w:autoSpaceDN w:val="0"/>
        <w:adjustRightInd w:val="0"/>
        <w:ind w:left="284" w:hanging="284"/>
        <w:jc w:val="both"/>
        <w:rPr>
          <w:sz w:val="24"/>
          <w:szCs w:val="24"/>
        </w:rPr>
      </w:pPr>
      <w:r w:rsidRPr="009230B1">
        <w:rPr>
          <w:sz w:val="24"/>
          <w:szCs w:val="24"/>
        </w:rPr>
        <w:t>Osoby upoważnione do kontaktu z wykonawcami:</w:t>
      </w:r>
    </w:p>
    <w:p w:rsidR="00D36DAB" w:rsidRPr="009230B1" w:rsidRDefault="00D36DAB" w:rsidP="002A0885">
      <w:pPr>
        <w:numPr>
          <w:ilvl w:val="0"/>
          <w:numId w:val="39"/>
        </w:numPr>
        <w:tabs>
          <w:tab w:val="left" w:pos="567"/>
        </w:tabs>
        <w:suppressAutoHyphens w:val="0"/>
        <w:autoSpaceDE w:val="0"/>
        <w:autoSpaceDN w:val="0"/>
        <w:adjustRightInd w:val="0"/>
        <w:ind w:hanging="720"/>
        <w:jc w:val="both"/>
        <w:rPr>
          <w:sz w:val="24"/>
          <w:szCs w:val="24"/>
        </w:rPr>
      </w:pPr>
      <w:r w:rsidRPr="009230B1">
        <w:rPr>
          <w:sz w:val="24"/>
          <w:szCs w:val="24"/>
        </w:rPr>
        <w:t>Wójt Gminy Michów - P</w:t>
      </w:r>
      <w:r w:rsidR="00720C38" w:rsidRPr="009230B1">
        <w:rPr>
          <w:sz w:val="24"/>
          <w:szCs w:val="24"/>
        </w:rPr>
        <w:t>an</w:t>
      </w:r>
      <w:r w:rsidRPr="009230B1">
        <w:rPr>
          <w:sz w:val="24"/>
          <w:szCs w:val="24"/>
        </w:rPr>
        <w:t xml:space="preserve"> Janusz Jankowski,</w:t>
      </w:r>
    </w:p>
    <w:p w:rsidR="00D36DAB" w:rsidRPr="009230B1" w:rsidRDefault="009230B1" w:rsidP="002A0885">
      <w:pPr>
        <w:numPr>
          <w:ilvl w:val="0"/>
          <w:numId w:val="39"/>
        </w:numPr>
        <w:tabs>
          <w:tab w:val="left" w:pos="567"/>
        </w:tabs>
        <w:suppressAutoHyphens w:val="0"/>
        <w:autoSpaceDE w:val="0"/>
        <w:autoSpaceDN w:val="0"/>
        <w:adjustRightInd w:val="0"/>
        <w:ind w:hanging="720"/>
        <w:jc w:val="both"/>
        <w:rPr>
          <w:sz w:val="24"/>
          <w:szCs w:val="24"/>
        </w:rPr>
      </w:pPr>
      <w:r>
        <w:rPr>
          <w:sz w:val="24"/>
          <w:szCs w:val="24"/>
        </w:rPr>
        <w:t>Podinsp</w:t>
      </w:r>
      <w:r w:rsidR="00D36DAB" w:rsidRPr="009230B1">
        <w:rPr>
          <w:sz w:val="24"/>
          <w:szCs w:val="24"/>
        </w:rPr>
        <w:t>. ds. inwestycji - P</w:t>
      </w:r>
      <w:r w:rsidR="00720C38" w:rsidRPr="009230B1">
        <w:rPr>
          <w:sz w:val="24"/>
          <w:szCs w:val="24"/>
        </w:rPr>
        <w:t>ani</w:t>
      </w:r>
      <w:r w:rsidR="00D36DAB" w:rsidRPr="009230B1">
        <w:rPr>
          <w:sz w:val="24"/>
          <w:szCs w:val="24"/>
        </w:rPr>
        <w:t xml:space="preserve"> Elżbieta Rodak.</w:t>
      </w:r>
    </w:p>
    <w:p w:rsidR="00D36DAB" w:rsidRPr="004F2333" w:rsidRDefault="00D36DAB" w:rsidP="00D36DAB">
      <w:pPr>
        <w:numPr>
          <w:ilvl w:val="0"/>
          <w:numId w:val="7"/>
        </w:numPr>
        <w:tabs>
          <w:tab w:val="clear" w:pos="720"/>
          <w:tab w:val="num" w:pos="284"/>
        </w:tabs>
        <w:suppressAutoHyphens w:val="0"/>
        <w:autoSpaceDE w:val="0"/>
        <w:autoSpaceDN w:val="0"/>
        <w:adjustRightInd w:val="0"/>
        <w:ind w:left="284" w:hanging="284"/>
        <w:jc w:val="both"/>
        <w:rPr>
          <w:sz w:val="24"/>
          <w:szCs w:val="24"/>
        </w:rPr>
      </w:pPr>
      <w:r w:rsidRPr="004F2333">
        <w:rPr>
          <w:sz w:val="24"/>
          <w:szCs w:val="24"/>
        </w:rPr>
        <w:t xml:space="preserve">Dokumentacja przetargowa jest udostępniona do pobrania ze strony internetowej Zamawiającego </w:t>
      </w:r>
      <w:hyperlink r:id="rId14" w:history="1">
        <w:r w:rsidRPr="004F2333">
          <w:rPr>
            <w:rStyle w:val="Hipercze"/>
            <w:sz w:val="24"/>
            <w:szCs w:val="24"/>
          </w:rPr>
          <w:t>https://ugmichow.bip.lubelskie.pl/index.php?id=82</w:t>
        </w:r>
      </w:hyperlink>
      <w:r w:rsidRPr="004F2333">
        <w:rPr>
          <w:sz w:val="24"/>
          <w:szCs w:val="24"/>
        </w:rPr>
        <w:t xml:space="preserve">.  </w:t>
      </w:r>
    </w:p>
    <w:p w:rsidR="00D36DAB" w:rsidRPr="004F2333" w:rsidRDefault="00D36DAB" w:rsidP="00D36DAB">
      <w:pPr>
        <w:numPr>
          <w:ilvl w:val="0"/>
          <w:numId w:val="7"/>
        </w:numPr>
        <w:tabs>
          <w:tab w:val="clear" w:pos="720"/>
          <w:tab w:val="num" w:pos="284"/>
        </w:tabs>
        <w:suppressAutoHyphens w:val="0"/>
        <w:autoSpaceDE w:val="0"/>
        <w:autoSpaceDN w:val="0"/>
        <w:adjustRightInd w:val="0"/>
        <w:ind w:left="284" w:hanging="284"/>
        <w:jc w:val="both"/>
      </w:pPr>
      <w:r w:rsidRPr="004F2333">
        <w:rPr>
          <w:sz w:val="24"/>
          <w:szCs w:val="24"/>
        </w:rPr>
        <w:t xml:space="preserve">Wykonawca może zwracać się do Zamawiającego o wyjaśnienie treści SIWZ. Zamawiający udzieli odpowiedzi niezwłocznie, nie później niż na </w:t>
      </w:r>
      <w:r w:rsidR="004F2333" w:rsidRPr="004F2333">
        <w:rPr>
          <w:sz w:val="24"/>
          <w:szCs w:val="24"/>
        </w:rPr>
        <w:t>2</w:t>
      </w:r>
      <w:r w:rsidRPr="004F2333">
        <w:rPr>
          <w:sz w:val="24"/>
          <w:szCs w:val="24"/>
        </w:rPr>
        <w:t xml:space="preserve"> dni przed upływem terminu składania ofert, pod warunkiem, że wniosek o wyjaśnienie treści SIWZ wpłynął do zamawiającego nie później niż do końca dnia, w którym upływa połowa wyznaczonego terminu składania ofert. Treść zapytań wraz z wyjaśnieniami zamawiający, bez ujawniania źródła zapytania, zamieszcza na stronie internetowej zamawiającego.</w:t>
      </w:r>
    </w:p>
    <w:p w:rsidR="00D36DAB" w:rsidRPr="004F2333" w:rsidRDefault="00D36DAB" w:rsidP="00D36DAB">
      <w:pPr>
        <w:numPr>
          <w:ilvl w:val="0"/>
          <w:numId w:val="7"/>
        </w:numPr>
        <w:tabs>
          <w:tab w:val="clear" w:pos="720"/>
          <w:tab w:val="num" w:pos="284"/>
        </w:tabs>
        <w:suppressAutoHyphens w:val="0"/>
        <w:autoSpaceDE w:val="0"/>
        <w:autoSpaceDN w:val="0"/>
        <w:adjustRightInd w:val="0"/>
        <w:ind w:left="284" w:hanging="284"/>
        <w:jc w:val="both"/>
      </w:pPr>
      <w:r w:rsidRPr="004F2333">
        <w:rPr>
          <w:sz w:val="24"/>
          <w:szCs w:val="24"/>
        </w:rPr>
        <w:t>Jeżeli wniosek o wyjaśnienie treści SIWZ wpłynął po upływie terminu składania wniosku, o którym mowa w ust. 4, lub dotyczy udzielonych wyjaśnień, zamawiający może udzielić wyjaśnień albo pozostawić wniosek bez rozpoznania.</w:t>
      </w:r>
    </w:p>
    <w:p w:rsidR="00D36DAB" w:rsidRPr="004F2333" w:rsidRDefault="00D36DAB" w:rsidP="00D36DAB">
      <w:pPr>
        <w:numPr>
          <w:ilvl w:val="0"/>
          <w:numId w:val="7"/>
        </w:numPr>
        <w:tabs>
          <w:tab w:val="clear" w:pos="720"/>
          <w:tab w:val="num" w:pos="284"/>
        </w:tabs>
        <w:suppressAutoHyphens w:val="0"/>
        <w:autoSpaceDE w:val="0"/>
        <w:autoSpaceDN w:val="0"/>
        <w:adjustRightInd w:val="0"/>
        <w:ind w:left="284" w:hanging="284"/>
        <w:jc w:val="both"/>
        <w:rPr>
          <w:sz w:val="24"/>
          <w:szCs w:val="24"/>
        </w:rPr>
      </w:pPr>
      <w:r w:rsidRPr="004F2333">
        <w:rPr>
          <w:sz w:val="24"/>
          <w:szCs w:val="24"/>
        </w:rPr>
        <w:t>W uzasadnionych przypadkach Zamawiający może przed upływem terminu składania ofert zmienić treść SIWZ. Dokonana zmiana zostanie udostępniona na stronie internetowej Zamawiającego.</w:t>
      </w:r>
    </w:p>
    <w:p w:rsidR="00D36DAB" w:rsidRPr="003E1F89" w:rsidRDefault="00D36DAB" w:rsidP="00D36DAB">
      <w:pPr>
        <w:numPr>
          <w:ilvl w:val="0"/>
          <w:numId w:val="7"/>
        </w:numPr>
        <w:tabs>
          <w:tab w:val="clear" w:pos="720"/>
          <w:tab w:val="num" w:pos="284"/>
          <w:tab w:val="num" w:pos="1080"/>
        </w:tabs>
        <w:suppressAutoHyphens w:val="0"/>
        <w:autoSpaceDE w:val="0"/>
        <w:autoSpaceDN w:val="0"/>
        <w:adjustRightInd w:val="0"/>
        <w:ind w:left="284" w:hanging="284"/>
        <w:jc w:val="both"/>
        <w:rPr>
          <w:sz w:val="24"/>
          <w:szCs w:val="24"/>
        </w:rPr>
      </w:pPr>
      <w:r w:rsidRPr="003E1F89">
        <w:rPr>
          <w:sz w:val="24"/>
          <w:szCs w:val="24"/>
        </w:rPr>
        <w:t>Jeżeli w wyniku zmiany SIWZ nieprowadzącej do zmiany treści ogłoszenia o zamówieniu jest niezbędny dodatkowy czas na wprowadzenie zmian w ofertach, Zamawiający przedłuża termin składania ofert oraz zamieszcza informację na stronie internetowej.</w:t>
      </w:r>
    </w:p>
    <w:p w:rsidR="00D36DAB" w:rsidRPr="003E1F89" w:rsidRDefault="00D36DAB" w:rsidP="00D36DAB">
      <w:pPr>
        <w:numPr>
          <w:ilvl w:val="0"/>
          <w:numId w:val="7"/>
        </w:numPr>
        <w:tabs>
          <w:tab w:val="clear" w:pos="720"/>
          <w:tab w:val="num" w:pos="284"/>
        </w:tabs>
        <w:suppressAutoHyphens w:val="0"/>
        <w:autoSpaceDE w:val="0"/>
        <w:autoSpaceDN w:val="0"/>
        <w:adjustRightInd w:val="0"/>
        <w:ind w:left="284" w:hanging="284"/>
        <w:jc w:val="both"/>
        <w:rPr>
          <w:sz w:val="24"/>
          <w:szCs w:val="24"/>
        </w:rPr>
      </w:pPr>
      <w:r w:rsidRPr="003E1F89">
        <w:rPr>
          <w:sz w:val="24"/>
          <w:szCs w:val="24"/>
        </w:rPr>
        <w:t>Zmiana terminu składania ofert nie wpływa na bieg terminu, o którym mowa w ust. 4.</w:t>
      </w:r>
    </w:p>
    <w:p w:rsidR="00D36DAB" w:rsidRPr="003E1F89" w:rsidRDefault="00D36DAB" w:rsidP="00D36DAB">
      <w:pPr>
        <w:numPr>
          <w:ilvl w:val="0"/>
          <w:numId w:val="7"/>
        </w:numPr>
        <w:tabs>
          <w:tab w:val="clear" w:pos="720"/>
          <w:tab w:val="num" w:pos="284"/>
        </w:tabs>
        <w:suppressAutoHyphens w:val="0"/>
        <w:autoSpaceDE w:val="0"/>
        <w:autoSpaceDN w:val="0"/>
        <w:adjustRightInd w:val="0"/>
        <w:ind w:left="426" w:hanging="426"/>
        <w:jc w:val="both"/>
        <w:rPr>
          <w:sz w:val="24"/>
          <w:szCs w:val="24"/>
        </w:rPr>
      </w:pPr>
      <w:r w:rsidRPr="003E1F89">
        <w:rPr>
          <w:sz w:val="24"/>
          <w:szCs w:val="24"/>
        </w:rPr>
        <w:t>Zamawiający oświadcza, że nie zamierza zwoływać zebrania wykonawców.</w:t>
      </w:r>
    </w:p>
    <w:p w:rsidR="00D36DAB" w:rsidRPr="004B1D02" w:rsidRDefault="00D36DAB" w:rsidP="00D36DAB">
      <w:pPr>
        <w:tabs>
          <w:tab w:val="left" w:pos="6480"/>
        </w:tabs>
        <w:ind w:left="709"/>
        <w:jc w:val="both"/>
        <w:rPr>
          <w:sz w:val="24"/>
          <w:szCs w:val="24"/>
          <w:highlight w:val="yellow"/>
        </w:rPr>
      </w:pPr>
    </w:p>
    <w:p w:rsidR="00D36DAB" w:rsidRPr="00B02BA7" w:rsidRDefault="00D36DAB" w:rsidP="00D36DAB">
      <w:pPr>
        <w:pStyle w:val="Nagwek6"/>
        <w:tabs>
          <w:tab w:val="clear" w:pos="0"/>
          <w:tab w:val="left" w:pos="284"/>
        </w:tabs>
        <w:ind w:left="284" w:hanging="284"/>
        <w:jc w:val="both"/>
        <w:rPr>
          <w:szCs w:val="24"/>
        </w:rPr>
      </w:pPr>
      <w:r w:rsidRPr="00B02BA7">
        <w:rPr>
          <w:szCs w:val="24"/>
        </w:rPr>
        <w:t>XIII. ADRES POCZTY ELEKTRONICZNEJ LUB STRONY INTERNETOWEJ ZAMAWIAJACEGO:</w:t>
      </w:r>
    </w:p>
    <w:p w:rsidR="00D36DAB" w:rsidRPr="00B02BA7" w:rsidRDefault="00D36DAB" w:rsidP="00D36DAB">
      <w:pPr>
        <w:numPr>
          <w:ilvl w:val="0"/>
          <w:numId w:val="14"/>
        </w:numPr>
        <w:tabs>
          <w:tab w:val="clear" w:pos="720"/>
          <w:tab w:val="num" w:pos="284"/>
        </w:tabs>
        <w:suppressAutoHyphens w:val="0"/>
        <w:autoSpaceDE w:val="0"/>
        <w:autoSpaceDN w:val="0"/>
        <w:adjustRightInd w:val="0"/>
        <w:ind w:left="284" w:hanging="284"/>
        <w:jc w:val="both"/>
        <w:rPr>
          <w:sz w:val="24"/>
          <w:szCs w:val="24"/>
        </w:rPr>
      </w:pPr>
      <w:r w:rsidRPr="00B02BA7">
        <w:rPr>
          <w:sz w:val="24"/>
          <w:szCs w:val="24"/>
        </w:rPr>
        <w:t xml:space="preserve">Adres strony internetowej zamawiającego </w:t>
      </w:r>
      <w:hyperlink r:id="rId15" w:history="1">
        <w:r w:rsidRPr="00B02BA7">
          <w:rPr>
            <w:rStyle w:val="Hipercze"/>
            <w:sz w:val="22"/>
            <w:szCs w:val="22"/>
          </w:rPr>
          <w:t>https://ugmichow.bip.lubelskie.pl/index.php?id=82</w:t>
        </w:r>
      </w:hyperlink>
      <w:r w:rsidRPr="00B02BA7">
        <w:rPr>
          <w:sz w:val="22"/>
          <w:szCs w:val="22"/>
        </w:rPr>
        <w:t>.</w:t>
      </w:r>
    </w:p>
    <w:p w:rsidR="00D36DAB" w:rsidRPr="009230B1" w:rsidRDefault="00D36DAB" w:rsidP="00D36DAB">
      <w:pPr>
        <w:numPr>
          <w:ilvl w:val="0"/>
          <w:numId w:val="14"/>
        </w:numPr>
        <w:tabs>
          <w:tab w:val="clear" w:pos="720"/>
          <w:tab w:val="num" w:pos="284"/>
        </w:tabs>
        <w:suppressAutoHyphens w:val="0"/>
        <w:autoSpaceDE w:val="0"/>
        <w:autoSpaceDN w:val="0"/>
        <w:adjustRightInd w:val="0"/>
        <w:ind w:left="284" w:hanging="284"/>
        <w:jc w:val="both"/>
        <w:rPr>
          <w:sz w:val="24"/>
          <w:szCs w:val="24"/>
        </w:rPr>
      </w:pPr>
      <w:r w:rsidRPr="009230B1">
        <w:rPr>
          <w:sz w:val="24"/>
          <w:szCs w:val="24"/>
        </w:rPr>
        <w:t xml:space="preserve">Adres poczty elektronicznej – </w:t>
      </w:r>
      <w:hyperlink r:id="rId16" w:history="1">
        <w:r w:rsidRPr="009230B1">
          <w:rPr>
            <w:rStyle w:val="Hipercze"/>
            <w:sz w:val="24"/>
            <w:szCs w:val="24"/>
          </w:rPr>
          <w:t>sekretariat@michow.eurzad.eu</w:t>
        </w:r>
      </w:hyperlink>
      <w:r w:rsidRPr="009230B1">
        <w:rPr>
          <w:sz w:val="24"/>
          <w:szCs w:val="24"/>
        </w:rPr>
        <w:t>.</w:t>
      </w:r>
    </w:p>
    <w:p w:rsidR="00D36DAB" w:rsidRPr="004B1D02" w:rsidRDefault="00D36DAB" w:rsidP="00D36DAB">
      <w:pPr>
        <w:pStyle w:val="Nagwek6"/>
        <w:tabs>
          <w:tab w:val="left" w:pos="0"/>
        </w:tabs>
        <w:jc w:val="both"/>
        <w:rPr>
          <w:szCs w:val="24"/>
          <w:highlight w:val="yellow"/>
        </w:rPr>
      </w:pPr>
    </w:p>
    <w:p w:rsidR="00D36DAB" w:rsidRPr="00334F80" w:rsidRDefault="00D36DAB" w:rsidP="00D36DAB">
      <w:pPr>
        <w:pStyle w:val="Nagwek6"/>
        <w:tabs>
          <w:tab w:val="left" w:pos="0"/>
        </w:tabs>
        <w:jc w:val="both"/>
        <w:rPr>
          <w:szCs w:val="24"/>
        </w:rPr>
      </w:pPr>
      <w:r w:rsidRPr="00334F80">
        <w:rPr>
          <w:szCs w:val="24"/>
        </w:rPr>
        <w:t>XIV. WYMAGANIA DOTYCZĄCE WADIUM.</w:t>
      </w:r>
    </w:p>
    <w:p w:rsidR="00D36DAB" w:rsidRPr="00334F80" w:rsidRDefault="00D36DAB" w:rsidP="00334F80">
      <w:pPr>
        <w:numPr>
          <w:ilvl w:val="0"/>
          <w:numId w:val="5"/>
        </w:numPr>
        <w:jc w:val="both"/>
        <w:rPr>
          <w:sz w:val="24"/>
          <w:szCs w:val="24"/>
        </w:rPr>
      </w:pPr>
      <w:r w:rsidRPr="00334F80">
        <w:rPr>
          <w:sz w:val="24"/>
          <w:szCs w:val="24"/>
        </w:rPr>
        <w:t>Każda oferta musi być zabezpieczona wadium w wysokości</w:t>
      </w:r>
      <w:r w:rsidRPr="00334F80">
        <w:rPr>
          <w:b/>
          <w:sz w:val="24"/>
          <w:szCs w:val="24"/>
        </w:rPr>
        <w:t>1.</w:t>
      </w:r>
      <w:r w:rsidR="008C35C4" w:rsidRPr="00334F80">
        <w:rPr>
          <w:b/>
          <w:sz w:val="24"/>
          <w:szCs w:val="24"/>
        </w:rPr>
        <w:t>0</w:t>
      </w:r>
      <w:r w:rsidRPr="00334F80">
        <w:rPr>
          <w:b/>
          <w:sz w:val="24"/>
          <w:szCs w:val="24"/>
        </w:rPr>
        <w:t>00,00 zł (słownie: jeden tysiąc 00/100 złotych</w:t>
      </w:r>
      <w:r w:rsidRPr="00334F80">
        <w:rPr>
          <w:sz w:val="24"/>
          <w:szCs w:val="24"/>
        </w:rPr>
        <w:t>),które może być wnoszone w:</w:t>
      </w:r>
    </w:p>
    <w:p w:rsidR="00D36DAB" w:rsidRPr="00334F80" w:rsidRDefault="00D36DAB" w:rsidP="00D36DAB">
      <w:pPr>
        <w:numPr>
          <w:ilvl w:val="0"/>
          <w:numId w:val="6"/>
        </w:numPr>
        <w:tabs>
          <w:tab w:val="clear" w:pos="1440"/>
          <w:tab w:val="num" w:pos="709"/>
        </w:tabs>
        <w:ind w:left="709" w:hanging="283"/>
        <w:rPr>
          <w:sz w:val="24"/>
          <w:szCs w:val="24"/>
        </w:rPr>
      </w:pPr>
      <w:r w:rsidRPr="00334F80">
        <w:rPr>
          <w:sz w:val="24"/>
          <w:szCs w:val="24"/>
        </w:rPr>
        <w:t>pieniądzu,</w:t>
      </w:r>
    </w:p>
    <w:p w:rsidR="00D36DAB" w:rsidRPr="00334F80" w:rsidRDefault="00D36DAB" w:rsidP="00D36DAB">
      <w:pPr>
        <w:numPr>
          <w:ilvl w:val="0"/>
          <w:numId w:val="6"/>
        </w:numPr>
        <w:tabs>
          <w:tab w:val="clear" w:pos="1440"/>
          <w:tab w:val="num" w:pos="709"/>
        </w:tabs>
        <w:ind w:left="709" w:hanging="283"/>
        <w:jc w:val="both"/>
        <w:rPr>
          <w:sz w:val="24"/>
          <w:szCs w:val="24"/>
        </w:rPr>
      </w:pPr>
      <w:r w:rsidRPr="00334F80">
        <w:rPr>
          <w:sz w:val="24"/>
          <w:szCs w:val="24"/>
        </w:rPr>
        <w:t xml:space="preserve">poręczeniach bankowych lub poręczeniach spółdzielczej kasy oszczędnościowo- </w:t>
      </w:r>
      <w:r w:rsidRPr="00334F80">
        <w:rPr>
          <w:sz w:val="24"/>
          <w:szCs w:val="24"/>
        </w:rPr>
        <w:br/>
        <w:t>-kredytowej, z tym</w:t>
      </w:r>
      <w:r w:rsidR="00297BB6" w:rsidRPr="00334F80">
        <w:rPr>
          <w:sz w:val="24"/>
          <w:szCs w:val="24"/>
        </w:rPr>
        <w:t>,</w:t>
      </w:r>
      <w:r w:rsidRPr="00334F80">
        <w:rPr>
          <w:sz w:val="24"/>
          <w:szCs w:val="24"/>
        </w:rPr>
        <w:t xml:space="preserve"> że poręczenie kasy jest zawsze poręczeniem pieniężnym, </w:t>
      </w:r>
    </w:p>
    <w:p w:rsidR="00D36DAB" w:rsidRPr="00334F80" w:rsidRDefault="00D36DAB" w:rsidP="00D36DAB">
      <w:pPr>
        <w:numPr>
          <w:ilvl w:val="0"/>
          <w:numId w:val="6"/>
        </w:numPr>
        <w:tabs>
          <w:tab w:val="clear" w:pos="1440"/>
          <w:tab w:val="num" w:pos="709"/>
        </w:tabs>
        <w:ind w:left="709" w:hanging="283"/>
        <w:jc w:val="both"/>
        <w:rPr>
          <w:sz w:val="24"/>
          <w:szCs w:val="24"/>
        </w:rPr>
      </w:pPr>
      <w:r w:rsidRPr="00334F80">
        <w:rPr>
          <w:sz w:val="24"/>
          <w:szCs w:val="24"/>
        </w:rPr>
        <w:t>gwarancjach bankowych,</w:t>
      </w:r>
    </w:p>
    <w:p w:rsidR="00D36DAB" w:rsidRPr="00334F80" w:rsidRDefault="00D36DAB" w:rsidP="00D36DAB">
      <w:pPr>
        <w:numPr>
          <w:ilvl w:val="0"/>
          <w:numId w:val="6"/>
        </w:numPr>
        <w:tabs>
          <w:tab w:val="clear" w:pos="1440"/>
          <w:tab w:val="num" w:pos="709"/>
        </w:tabs>
        <w:ind w:left="709" w:hanging="283"/>
        <w:jc w:val="both"/>
        <w:rPr>
          <w:sz w:val="24"/>
          <w:szCs w:val="24"/>
        </w:rPr>
      </w:pPr>
      <w:r w:rsidRPr="00334F80">
        <w:rPr>
          <w:sz w:val="24"/>
          <w:szCs w:val="24"/>
        </w:rPr>
        <w:t>gwarancjach ubezpieczeniowych,</w:t>
      </w:r>
    </w:p>
    <w:p w:rsidR="00D36DAB" w:rsidRPr="00334F80" w:rsidRDefault="00D36DAB" w:rsidP="00D36DAB">
      <w:pPr>
        <w:widowControl w:val="0"/>
        <w:numPr>
          <w:ilvl w:val="0"/>
          <w:numId w:val="6"/>
        </w:numPr>
        <w:tabs>
          <w:tab w:val="clear" w:pos="1440"/>
          <w:tab w:val="num" w:pos="709"/>
        </w:tabs>
        <w:autoSpaceDE w:val="0"/>
        <w:ind w:left="709" w:hanging="283"/>
        <w:jc w:val="both"/>
        <w:rPr>
          <w:sz w:val="24"/>
          <w:szCs w:val="24"/>
        </w:rPr>
      </w:pPr>
      <w:r w:rsidRPr="00334F80">
        <w:rPr>
          <w:sz w:val="24"/>
          <w:szCs w:val="24"/>
        </w:rPr>
        <w:t>poręczeniach udzielanych przez podmioty, o których mowa w art. 6b ust. 5 pkt 2 ustawy z dnia 9 listopada 2000 r. o utworzeniu Polskiej Agencji Rozwoju Przedsiębiorczości (tekst jedn. Dz. U. z 2016 r., poz. 359).</w:t>
      </w:r>
    </w:p>
    <w:p w:rsidR="00D36DAB" w:rsidRPr="00334F80" w:rsidRDefault="00D36DAB" w:rsidP="00D36DAB">
      <w:pPr>
        <w:numPr>
          <w:ilvl w:val="0"/>
          <w:numId w:val="5"/>
        </w:numPr>
        <w:jc w:val="both"/>
        <w:rPr>
          <w:b/>
          <w:sz w:val="24"/>
          <w:szCs w:val="24"/>
        </w:rPr>
      </w:pPr>
      <w:r w:rsidRPr="00334F80">
        <w:rPr>
          <w:sz w:val="24"/>
          <w:szCs w:val="24"/>
        </w:rPr>
        <w:lastRenderedPageBreak/>
        <w:t xml:space="preserve">Wadium wnoszone w formie pieniężnej należy wpłacić przelewem na rachunek bankowy Zamawiającego: </w:t>
      </w:r>
      <w:r w:rsidRPr="00334F80">
        <w:rPr>
          <w:b/>
          <w:sz w:val="24"/>
          <w:szCs w:val="24"/>
        </w:rPr>
        <w:t>Bank Spółdzielczy Cyców O/Michów, numer konta: 98 8191 1068 2001 0000 1531 0006.</w:t>
      </w:r>
    </w:p>
    <w:p w:rsidR="00D36DAB" w:rsidRPr="009230B1" w:rsidRDefault="00D36DAB" w:rsidP="00D36DAB">
      <w:pPr>
        <w:numPr>
          <w:ilvl w:val="0"/>
          <w:numId w:val="5"/>
        </w:numPr>
        <w:jc w:val="both"/>
        <w:rPr>
          <w:b/>
          <w:sz w:val="24"/>
          <w:szCs w:val="24"/>
        </w:rPr>
      </w:pPr>
      <w:r w:rsidRPr="009230B1">
        <w:rPr>
          <w:sz w:val="24"/>
          <w:szCs w:val="24"/>
        </w:rPr>
        <w:t xml:space="preserve">Jeżeli wadium zostanie wniesione w pieniądzu przelewem, </w:t>
      </w:r>
      <w:r w:rsidR="00334F80" w:rsidRPr="009230B1">
        <w:rPr>
          <w:sz w:val="24"/>
          <w:szCs w:val="24"/>
        </w:rPr>
        <w:t xml:space="preserve">zaleca się, aby </w:t>
      </w:r>
      <w:r w:rsidRPr="009230B1">
        <w:rPr>
          <w:sz w:val="24"/>
          <w:szCs w:val="24"/>
        </w:rPr>
        <w:t>wykonawca dołącz</w:t>
      </w:r>
      <w:r w:rsidR="00334F80" w:rsidRPr="009230B1">
        <w:rPr>
          <w:sz w:val="24"/>
          <w:szCs w:val="24"/>
        </w:rPr>
        <w:t>ył</w:t>
      </w:r>
      <w:r w:rsidRPr="009230B1">
        <w:rPr>
          <w:sz w:val="24"/>
          <w:szCs w:val="24"/>
        </w:rPr>
        <w:t xml:space="preserve"> do oferty kserokopię wpłaty wadium z potwierdzeniem dokonanego przelewu. </w:t>
      </w:r>
      <w:r w:rsidR="00334F80" w:rsidRPr="009230B1">
        <w:rPr>
          <w:sz w:val="24"/>
          <w:szCs w:val="24"/>
        </w:rPr>
        <w:br/>
      </w:r>
      <w:r w:rsidRPr="009230B1">
        <w:rPr>
          <w:sz w:val="24"/>
          <w:szCs w:val="24"/>
        </w:rPr>
        <w:t xml:space="preserve">W tytule przelewu należy wpisać: </w:t>
      </w:r>
      <w:r w:rsidRPr="009230B1">
        <w:rPr>
          <w:b/>
          <w:sz w:val="24"/>
          <w:szCs w:val="24"/>
        </w:rPr>
        <w:t xml:space="preserve">wadium - przetarg pn. </w:t>
      </w:r>
      <w:r w:rsidR="00334F80" w:rsidRPr="009230B1">
        <w:rPr>
          <w:b/>
          <w:sz w:val="24"/>
          <w:szCs w:val="24"/>
        </w:rPr>
        <w:t xml:space="preserve">dostawa kotłów na biomasę </w:t>
      </w:r>
      <w:r w:rsidR="00334F80" w:rsidRPr="009230B1">
        <w:rPr>
          <w:b/>
          <w:sz w:val="24"/>
          <w:szCs w:val="24"/>
        </w:rPr>
        <w:br/>
        <w:t>w ramach projektu „</w:t>
      </w:r>
      <w:r w:rsidRPr="009230B1">
        <w:rPr>
          <w:b/>
          <w:sz w:val="24"/>
          <w:szCs w:val="24"/>
        </w:rPr>
        <w:t>OZE w gminie Michów</w:t>
      </w:r>
      <w:r w:rsidR="00334F80" w:rsidRPr="009230B1">
        <w:rPr>
          <w:b/>
          <w:sz w:val="24"/>
          <w:szCs w:val="24"/>
        </w:rPr>
        <w:t>”.</w:t>
      </w:r>
    </w:p>
    <w:p w:rsidR="00D36DAB" w:rsidRPr="009230B1" w:rsidRDefault="00D36DAB" w:rsidP="00D36DAB">
      <w:pPr>
        <w:numPr>
          <w:ilvl w:val="0"/>
          <w:numId w:val="5"/>
        </w:numPr>
        <w:jc w:val="both"/>
        <w:rPr>
          <w:i/>
          <w:sz w:val="24"/>
          <w:szCs w:val="24"/>
        </w:rPr>
      </w:pPr>
      <w:r w:rsidRPr="009230B1">
        <w:rPr>
          <w:b/>
          <w:sz w:val="24"/>
          <w:szCs w:val="24"/>
        </w:rPr>
        <w:t>Za</w:t>
      </w:r>
      <w:r w:rsidR="001A4AB4">
        <w:rPr>
          <w:b/>
          <w:sz w:val="24"/>
          <w:szCs w:val="24"/>
        </w:rPr>
        <w:t xml:space="preserve"> </w:t>
      </w:r>
      <w:r w:rsidRPr="009230B1">
        <w:rPr>
          <w:b/>
          <w:sz w:val="24"/>
          <w:szCs w:val="24"/>
        </w:rPr>
        <w:t>wyjątkiem</w:t>
      </w:r>
      <w:r w:rsidRPr="009230B1">
        <w:rPr>
          <w:b/>
          <w:sz w:val="24"/>
          <w:szCs w:val="24"/>
          <w:lang w:eastAsia="pl-PL"/>
        </w:rPr>
        <w:t xml:space="preserve"> wadium wniesionego w pieniądzu, wymagane jest dołączenie do oferty oryginału dokumentu wystawionego na rzecz Zamawiającego. Oryginał dokumentu należy wpiąć do oferty w koszulce. Dokumenty, o których mowa muszą zachowywać ważność przez cały okres, w którym Wykonawca jest związany ofertą. </w:t>
      </w:r>
      <w:r w:rsidRPr="009230B1">
        <w:rPr>
          <w:sz w:val="24"/>
          <w:szCs w:val="24"/>
          <w:lang w:eastAsia="pl-PL"/>
        </w:rPr>
        <w:t xml:space="preserve">Zamawiający dopuszcza możliwość złożenia dokumentu, o którym mowa powyżej oddzielnie. W takim przypadku Wykonawca złoży ww. dokument w kopercie oznaczonej: „Wadium na przetarg pn.: </w:t>
      </w:r>
      <w:r w:rsidR="00334F80" w:rsidRPr="009230B1">
        <w:rPr>
          <w:sz w:val="24"/>
          <w:szCs w:val="24"/>
        </w:rPr>
        <w:t>dostawa kotłów na biomasę w ramach projektu „OZE w gminie Michów”</w:t>
      </w:r>
      <w:r w:rsidRPr="009230B1">
        <w:rPr>
          <w:i/>
          <w:sz w:val="24"/>
          <w:szCs w:val="24"/>
        </w:rPr>
        <w:t>”,</w:t>
      </w:r>
      <w:r w:rsidRPr="009230B1">
        <w:rPr>
          <w:sz w:val="24"/>
          <w:szCs w:val="24"/>
        </w:rPr>
        <w:t xml:space="preserve"> nie otwierać przed </w:t>
      </w:r>
      <w:r w:rsidR="009230B1" w:rsidRPr="009230B1">
        <w:rPr>
          <w:sz w:val="24"/>
          <w:szCs w:val="24"/>
        </w:rPr>
        <w:t>05.09</w:t>
      </w:r>
      <w:r w:rsidRPr="009230B1">
        <w:rPr>
          <w:sz w:val="24"/>
          <w:szCs w:val="24"/>
        </w:rPr>
        <w:t>.201</w:t>
      </w:r>
      <w:r w:rsidR="00334F80" w:rsidRPr="009230B1">
        <w:rPr>
          <w:sz w:val="24"/>
          <w:szCs w:val="24"/>
        </w:rPr>
        <w:t>8</w:t>
      </w:r>
      <w:r w:rsidRPr="009230B1">
        <w:rPr>
          <w:sz w:val="24"/>
          <w:szCs w:val="24"/>
        </w:rPr>
        <w:t xml:space="preserve"> r. godz. 10:15”. Dokument musi być złożony w pokoju nr 12 w Urzędzie Gminy Michów, przed upływem terminu składania ofert tj.: do </w:t>
      </w:r>
      <w:r w:rsidR="009230B1" w:rsidRPr="009230B1">
        <w:rPr>
          <w:sz w:val="24"/>
          <w:szCs w:val="24"/>
        </w:rPr>
        <w:t>05.09</w:t>
      </w:r>
      <w:r w:rsidR="00334F80" w:rsidRPr="009230B1">
        <w:rPr>
          <w:sz w:val="24"/>
          <w:szCs w:val="24"/>
        </w:rPr>
        <w:t>.2018</w:t>
      </w:r>
      <w:r w:rsidRPr="009230B1">
        <w:rPr>
          <w:sz w:val="24"/>
          <w:szCs w:val="24"/>
        </w:rPr>
        <w:t xml:space="preserve">r. do godz. 10:00. </w:t>
      </w:r>
    </w:p>
    <w:p w:rsidR="00D36DAB" w:rsidRPr="009230B1" w:rsidRDefault="00D36DAB" w:rsidP="00D36DAB">
      <w:pPr>
        <w:numPr>
          <w:ilvl w:val="0"/>
          <w:numId w:val="5"/>
        </w:numPr>
        <w:jc w:val="both"/>
        <w:rPr>
          <w:sz w:val="24"/>
          <w:szCs w:val="24"/>
          <w:lang w:eastAsia="pl-PL"/>
        </w:rPr>
      </w:pPr>
      <w:r w:rsidRPr="009230B1">
        <w:rPr>
          <w:sz w:val="24"/>
          <w:szCs w:val="24"/>
        </w:rPr>
        <w:t xml:space="preserve">Wadium musi być wniesione przed upływem terminu składania ofert, tj. </w:t>
      </w:r>
      <w:r w:rsidRPr="009230B1">
        <w:rPr>
          <w:b/>
          <w:sz w:val="24"/>
          <w:szCs w:val="24"/>
          <w:u w:val="single"/>
        </w:rPr>
        <w:t xml:space="preserve">do </w:t>
      </w:r>
      <w:r w:rsidR="009230B1" w:rsidRPr="009230B1">
        <w:rPr>
          <w:b/>
          <w:sz w:val="24"/>
          <w:szCs w:val="24"/>
          <w:u w:val="single"/>
        </w:rPr>
        <w:t>05.09</w:t>
      </w:r>
      <w:r w:rsidR="00334F80" w:rsidRPr="009230B1">
        <w:rPr>
          <w:b/>
          <w:sz w:val="24"/>
          <w:szCs w:val="24"/>
          <w:u w:val="single"/>
        </w:rPr>
        <w:t>.2018</w:t>
      </w:r>
      <w:r w:rsidRPr="009230B1">
        <w:rPr>
          <w:b/>
          <w:sz w:val="24"/>
          <w:szCs w:val="24"/>
          <w:u w:val="single"/>
        </w:rPr>
        <w:t xml:space="preserve"> r. do godz. 10:00</w:t>
      </w:r>
      <w:r w:rsidRPr="009230B1">
        <w:rPr>
          <w:sz w:val="24"/>
          <w:szCs w:val="24"/>
        </w:rPr>
        <w:t>(w przypadku wadium wniesionego w pieniądzu liczy się data wpływu środków na rachunek bankowy Zamawiającego).</w:t>
      </w:r>
    </w:p>
    <w:p w:rsidR="00D36DAB" w:rsidRPr="00BB0E33" w:rsidRDefault="00D36DAB" w:rsidP="00D36DAB">
      <w:pPr>
        <w:numPr>
          <w:ilvl w:val="0"/>
          <w:numId w:val="5"/>
        </w:numPr>
        <w:jc w:val="both"/>
        <w:rPr>
          <w:sz w:val="24"/>
          <w:szCs w:val="24"/>
        </w:rPr>
      </w:pPr>
      <w:r w:rsidRPr="00BB0E33">
        <w:rPr>
          <w:sz w:val="24"/>
          <w:szCs w:val="24"/>
        </w:rPr>
        <w:t>Oferta Wykonawcy, który nie wniósł wadium podlega odrzuceniu.</w:t>
      </w:r>
    </w:p>
    <w:p w:rsidR="00D36DAB" w:rsidRPr="00BB0E33" w:rsidRDefault="00D36DAB" w:rsidP="00D36DAB">
      <w:pPr>
        <w:numPr>
          <w:ilvl w:val="0"/>
          <w:numId w:val="5"/>
        </w:numPr>
        <w:jc w:val="both"/>
        <w:rPr>
          <w:sz w:val="24"/>
          <w:szCs w:val="24"/>
        </w:rPr>
      </w:pPr>
      <w:r w:rsidRPr="00BB0E33">
        <w:rPr>
          <w:sz w:val="24"/>
          <w:szCs w:val="24"/>
        </w:rPr>
        <w:t>Oferty Wykonawców, którzy wnieśli wadium w sposób nieprawidłowy, zostaną odrzucone.</w:t>
      </w:r>
    </w:p>
    <w:p w:rsidR="00D36DAB" w:rsidRPr="00BB0E33" w:rsidRDefault="00D36DAB" w:rsidP="00D36DAB">
      <w:pPr>
        <w:numPr>
          <w:ilvl w:val="0"/>
          <w:numId w:val="5"/>
        </w:numPr>
        <w:jc w:val="both"/>
        <w:rPr>
          <w:sz w:val="24"/>
          <w:szCs w:val="24"/>
        </w:rPr>
      </w:pPr>
      <w:r w:rsidRPr="00BB0E33">
        <w:rPr>
          <w:sz w:val="24"/>
          <w:szCs w:val="24"/>
        </w:rPr>
        <w:t>Zamawiający zwraca wadium wszystkim wykonawcom niezwłocznie po wyborze oferty najkorzystniejszej lub unieważnieniu postępowania, z wyjątkiem wykonawcy, którego oferta została wybrana jako najkorzystniejsza.</w:t>
      </w:r>
    </w:p>
    <w:p w:rsidR="00D36DAB" w:rsidRPr="00BB0E33" w:rsidRDefault="00D36DAB" w:rsidP="00D36DAB">
      <w:pPr>
        <w:numPr>
          <w:ilvl w:val="0"/>
          <w:numId w:val="5"/>
        </w:numPr>
        <w:jc w:val="both"/>
        <w:rPr>
          <w:sz w:val="24"/>
          <w:szCs w:val="24"/>
        </w:rPr>
      </w:pPr>
      <w:r w:rsidRPr="00BB0E33">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D36DAB" w:rsidRPr="004F0F23" w:rsidRDefault="00D36DAB" w:rsidP="00D36DAB">
      <w:pPr>
        <w:numPr>
          <w:ilvl w:val="0"/>
          <w:numId w:val="5"/>
        </w:numPr>
        <w:jc w:val="both"/>
        <w:rPr>
          <w:sz w:val="24"/>
          <w:szCs w:val="24"/>
        </w:rPr>
      </w:pPr>
      <w:r w:rsidRPr="00BB0E33">
        <w:rPr>
          <w:sz w:val="24"/>
          <w:szCs w:val="24"/>
        </w:rPr>
        <w:t xml:space="preserve">Zamawiający zwraca niezwłocznie wadium na wniosek wykonawcy, który wycofał ofertę </w:t>
      </w:r>
      <w:r w:rsidRPr="004F0F23">
        <w:rPr>
          <w:sz w:val="24"/>
          <w:szCs w:val="24"/>
        </w:rPr>
        <w:t>przed upływem terminu składania ofert.</w:t>
      </w:r>
    </w:p>
    <w:p w:rsidR="00D36DAB" w:rsidRPr="004F0F23" w:rsidRDefault="00D36DAB" w:rsidP="00D36DAB">
      <w:pPr>
        <w:numPr>
          <w:ilvl w:val="0"/>
          <w:numId w:val="5"/>
        </w:numPr>
        <w:jc w:val="both"/>
        <w:rPr>
          <w:sz w:val="24"/>
          <w:szCs w:val="24"/>
        </w:rPr>
      </w:pPr>
      <w:r w:rsidRPr="004F0F23">
        <w:rPr>
          <w:sz w:val="24"/>
          <w:szCs w:val="24"/>
        </w:rPr>
        <w:t xml:space="preserve">Zamawiający żąda ponownego wniesienia wadium przez wykonawcę, któremu zwrócono wadium na podstawie ust. </w:t>
      </w:r>
      <w:r w:rsidR="00BB0E33" w:rsidRPr="004F0F23">
        <w:rPr>
          <w:sz w:val="24"/>
          <w:szCs w:val="24"/>
        </w:rPr>
        <w:t>8</w:t>
      </w:r>
      <w:r w:rsidRPr="004F0F23">
        <w:rPr>
          <w:sz w:val="24"/>
          <w:szCs w:val="24"/>
        </w:rPr>
        <w:t>, jeżeli w wyniku rozstrzygnięcia odwołania jego oferta została wybrana jako najkorzystniejsza. Wykonawca wnosi wadium w terminie określonym przez zamawiającego.</w:t>
      </w:r>
    </w:p>
    <w:p w:rsidR="00D36DAB" w:rsidRPr="004F0F23" w:rsidRDefault="00D36DAB" w:rsidP="00D36DAB">
      <w:pPr>
        <w:numPr>
          <w:ilvl w:val="0"/>
          <w:numId w:val="5"/>
        </w:numPr>
        <w:jc w:val="both"/>
        <w:rPr>
          <w:sz w:val="24"/>
          <w:szCs w:val="24"/>
        </w:rPr>
      </w:pPr>
      <w:r w:rsidRPr="004F0F23">
        <w:rPr>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36DAB" w:rsidRPr="004F0F23" w:rsidRDefault="00D36DAB" w:rsidP="00D36DAB">
      <w:pPr>
        <w:numPr>
          <w:ilvl w:val="0"/>
          <w:numId w:val="5"/>
        </w:numPr>
        <w:jc w:val="both"/>
        <w:rPr>
          <w:b/>
          <w:sz w:val="24"/>
          <w:szCs w:val="24"/>
          <w:u w:val="single"/>
        </w:rPr>
      </w:pPr>
      <w:r w:rsidRPr="004F0F23">
        <w:rPr>
          <w:b/>
          <w:sz w:val="24"/>
          <w:szCs w:val="24"/>
          <w:u w:val="single"/>
        </w:rPr>
        <w:t>Zamawiający zatrzymuje wadium wraz z odsetkami, jeżeli:</w:t>
      </w:r>
    </w:p>
    <w:p w:rsidR="00D36DAB" w:rsidRPr="004F0F23" w:rsidRDefault="00D36DAB" w:rsidP="00D36DAB">
      <w:pPr>
        <w:numPr>
          <w:ilvl w:val="0"/>
          <w:numId w:val="9"/>
        </w:numPr>
        <w:tabs>
          <w:tab w:val="clear" w:pos="1500"/>
          <w:tab w:val="num" w:pos="709"/>
        </w:tabs>
        <w:ind w:left="709" w:hanging="283"/>
        <w:jc w:val="both"/>
        <w:rPr>
          <w:sz w:val="24"/>
          <w:szCs w:val="24"/>
        </w:rPr>
      </w:pPr>
      <w:r w:rsidRPr="004F0F23">
        <w:rPr>
          <w:sz w:val="24"/>
          <w:szCs w:val="24"/>
        </w:rPr>
        <w:t xml:space="preserve">wykonawca, w odpowiedzi na wezwanie, o którym mowa w art. 26 ust. 3 i 3a, </w:t>
      </w:r>
      <w:r w:rsidRPr="004F0F23">
        <w:rPr>
          <w:sz w:val="24"/>
          <w:szCs w:val="24"/>
        </w:rPr>
        <w:br/>
        <w:t xml:space="preserve">z przyczyn leżących po jego stronie, nie złożył oświadczeń lub dokumentów potwierdzających okoliczności, o których mowa w art. 25 ust. 1, oświadczenia, </w:t>
      </w:r>
      <w:r w:rsidRPr="004F0F23">
        <w:rPr>
          <w:sz w:val="24"/>
          <w:szCs w:val="24"/>
        </w:rPr>
        <w:br/>
        <w:t xml:space="preserve">o którym mowa w art. 25a ust. 1, pełnomocnictw lub nie wyraził zgody na poprawienie omyłki, o której mowa w art. 87 ust. 2 pkt 3, co spowodowało brak możliwości wybrania oferty złożonej przez wykonawcę jako najkorzystniejszej, </w:t>
      </w:r>
    </w:p>
    <w:p w:rsidR="00D36DAB" w:rsidRPr="004F0F23" w:rsidRDefault="00D36DAB" w:rsidP="00D36DAB">
      <w:pPr>
        <w:numPr>
          <w:ilvl w:val="0"/>
          <w:numId w:val="9"/>
        </w:numPr>
        <w:tabs>
          <w:tab w:val="clear" w:pos="1500"/>
          <w:tab w:val="num" w:pos="709"/>
        </w:tabs>
        <w:ind w:left="709" w:hanging="283"/>
        <w:jc w:val="both"/>
        <w:rPr>
          <w:sz w:val="24"/>
          <w:szCs w:val="24"/>
        </w:rPr>
      </w:pPr>
      <w:r w:rsidRPr="004F0F23">
        <w:rPr>
          <w:sz w:val="24"/>
          <w:szCs w:val="24"/>
        </w:rPr>
        <w:t>wykonawca, którego oferta została wybrana:</w:t>
      </w:r>
    </w:p>
    <w:p w:rsidR="00D36DAB" w:rsidRPr="004F0F23" w:rsidRDefault="00D36DAB" w:rsidP="00D36DAB">
      <w:pPr>
        <w:numPr>
          <w:ilvl w:val="0"/>
          <w:numId w:val="4"/>
        </w:numPr>
        <w:tabs>
          <w:tab w:val="left" w:pos="1134"/>
        </w:tabs>
        <w:jc w:val="both"/>
        <w:rPr>
          <w:sz w:val="24"/>
          <w:szCs w:val="24"/>
        </w:rPr>
      </w:pPr>
      <w:r w:rsidRPr="004F0F23">
        <w:rPr>
          <w:sz w:val="24"/>
          <w:szCs w:val="24"/>
        </w:rPr>
        <w:lastRenderedPageBreak/>
        <w:t>odmówi podpisania umowy w sprawie zamówienia publicznego na warunkach określonych w ofercie,</w:t>
      </w:r>
    </w:p>
    <w:p w:rsidR="00D36DAB" w:rsidRPr="004F0F23" w:rsidRDefault="00D36DAB" w:rsidP="00D36DAB">
      <w:pPr>
        <w:numPr>
          <w:ilvl w:val="0"/>
          <w:numId w:val="4"/>
        </w:numPr>
        <w:tabs>
          <w:tab w:val="left" w:pos="851"/>
        </w:tabs>
        <w:jc w:val="both"/>
        <w:rPr>
          <w:sz w:val="24"/>
          <w:szCs w:val="24"/>
        </w:rPr>
      </w:pPr>
      <w:r w:rsidRPr="004F0F23">
        <w:rPr>
          <w:sz w:val="24"/>
          <w:szCs w:val="24"/>
        </w:rPr>
        <w:t>nie wniesie zabezpieczenia należytego wykonania umowy,</w:t>
      </w:r>
    </w:p>
    <w:p w:rsidR="00D36DAB" w:rsidRPr="004F0F23" w:rsidRDefault="00D36DAB" w:rsidP="00D36DAB">
      <w:pPr>
        <w:numPr>
          <w:ilvl w:val="0"/>
          <w:numId w:val="4"/>
        </w:numPr>
        <w:tabs>
          <w:tab w:val="left" w:pos="1134"/>
        </w:tabs>
        <w:jc w:val="both"/>
        <w:rPr>
          <w:sz w:val="24"/>
          <w:szCs w:val="24"/>
        </w:rPr>
      </w:pPr>
      <w:r w:rsidRPr="004F0F23">
        <w:rPr>
          <w:sz w:val="24"/>
          <w:szCs w:val="24"/>
        </w:rPr>
        <w:t xml:space="preserve">zawarcie umowy w sprawie zamówienia publicznego stało się niemożliwe </w:t>
      </w:r>
      <w:r w:rsidRPr="004F0F23">
        <w:rPr>
          <w:sz w:val="24"/>
          <w:szCs w:val="24"/>
        </w:rPr>
        <w:br/>
        <w:t>z przyczyn leżących po stronie wykonawcy.</w:t>
      </w:r>
    </w:p>
    <w:p w:rsidR="00D36DAB" w:rsidRPr="004F0F23" w:rsidRDefault="00D36DAB" w:rsidP="00D36DAB">
      <w:pPr>
        <w:numPr>
          <w:ilvl w:val="0"/>
          <w:numId w:val="5"/>
        </w:numPr>
        <w:jc w:val="both"/>
        <w:rPr>
          <w:sz w:val="24"/>
          <w:szCs w:val="24"/>
        </w:rPr>
      </w:pPr>
      <w:r w:rsidRPr="004F0F23">
        <w:rPr>
          <w:sz w:val="24"/>
          <w:szCs w:val="24"/>
        </w:rPr>
        <w:t>Wadium</w:t>
      </w:r>
      <w:r w:rsidRPr="004F0F23">
        <w:rPr>
          <w:bCs/>
          <w:sz w:val="24"/>
          <w:szCs w:val="24"/>
        </w:rPr>
        <w:t xml:space="preserve"> wniesione przez jednego ze wspólników konsorcjum uważa się za wniesione prawidłowo</w:t>
      </w:r>
      <w:r w:rsidRPr="004F0F23">
        <w:rPr>
          <w:sz w:val="24"/>
          <w:szCs w:val="24"/>
        </w:rPr>
        <w:t xml:space="preserve">. </w:t>
      </w:r>
    </w:p>
    <w:p w:rsidR="00D36DAB" w:rsidRPr="004B1D02" w:rsidRDefault="00D36DAB" w:rsidP="00D36DAB">
      <w:pPr>
        <w:suppressAutoHyphens w:val="0"/>
        <w:ind w:left="426"/>
        <w:rPr>
          <w:sz w:val="24"/>
          <w:szCs w:val="24"/>
          <w:highlight w:val="yellow"/>
        </w:rPr>
      </w:pPr>
    </w:p>
    <w:p w:rsidR="00D36DAB" w:rsidRPr="004B1D02" w:rsidRDefault="00D36DAB" w:rsidP="00D36DAB">
      <w:pPr>
        <w:pStyle w:val="Nagwek3"/>
        <w:ind w:left="567" w:hanging="567"/>
        <w:jc w:val="both"/>
        <w:rPr>
          <w:sz w:val="24"/>
          <w:szCs w:val="24"/>
          <w:highlight w:val="yellow"/>
          <w:u w:val="single"/>
        </w:rPr>
      </w:pPr>
      <w:r w:rsidRPr="0021303E">
        <w:rPr>
          <w:sz w:val="24"/>
          <w:szCs w:val="24"/>
          <w:u w:val="single"/>
        </w:rPr>
        <w:t xml:space="preserve">XV. TERMIN ZWIĄZANIA OFERTĄ –do dnia </w:t>
      </w:r>
      <w:r w:rsidR="009230B1" w:rsidRPr="009230B1">
        <w:rPr>
          <w:sz w:val="24"/>
          <w:szCs w:val="24"/>
          <w:u w:val="single"/>
        </w:rPr>
        <w:t>04.10</w:t>
      </w:r>
      <w:r w:rsidR="0021303E" w:rsidRPr="009230B1">
        <w:rPr>
          <w:sz w:val="24"/>
          <w:szCs w:val="24"/>
          <w:u w:val="single"/>
        </w:rPr>
        <w:t>.2018</w:t>
      </w:r>
      <w:r w:rsidRPr="009230B1">
        <w:rPr>
          <w:sz w:val="24"/>
          <w:szCs w:val="24"/>
          <w:u w:val="single"/>
        </w:rPr>
        <w:t xml:space="preserve"> r.</w:t>
      </w:r>
    </w:p>
    <w:p w:rsidR="00D36DAB" w:rsidRPr="0021303E" w:rsidRDefault="00D36DAB" w:rsidP="00D36DAB">
      <w:pPr>
        <w:numPr>
          <w:ilvl w:val="0"/>
          <w:numId w:val="15"/>
        </w:numPr>
        <w:jc w:val="both"/>
        <w:rPr>
          <w:sz w:val="24"/>
          <w:szCs w:val="24"/>
        </w:rPr>
      </w:pPr>
      <w:r w:rsidRPr="0021303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36DAB" w:rsidRPr="0021303E" w:rsidRDefault="00D36DAB" w:rsidP="00D36DAB">
      <w:pPr>
        <w:numPr>
          <w:ilvl w:val="0"/>
          <w:numId w:val="15"/>
        </w:numPr>
        <w:jc w:val="both"/>
        <w:rPr>
          <w:sz w:val="24"/>
          <w:szCs w:val="24"/>
        </w:rPr>
      </w:pPr>
      <w:r w:rsidRPr="0021303E">
        <w:rPr>
          <w:sz w:val="24"/>
          <w:szCs w:val="24"/>
        </w:rPr>
        <w:t>Przedłużenie terminu związania ofertą jest dopuszczalne tylko z jednoczesnym przedłużeniem okresu ważności wadium, albo jeżeli nie jest to możliwe, z wniesieniem nowego wadium na przedłużony okres związania ofertą.</w:t>
      </w:r>
    </w:p>
    <w:p w:rsidR="00D36DAB" w:rsidRPr="0021303E" w:rsidRDefault="00D36DAB" w:rsidP="00D36DAB">
      <w:pPr>
        <w:numPr>
          <w:ilvl w:val="0"/>
          <w:numId w:val="15"/>
        </w:numPr>
        <w:jc w:val="both"/>
        <w:rPr>
          <w:sz w:val="24"/>
          <w:szCs w:val="24"/>
        </w:rPr>
      </w:pPr>
      <w:r w:rsidRPr="0021303E">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36DAB" w:rsidRPr="0021303E" w:rsidRDefault="00D36DAB" w:rsidP="00D36DAB">
      <w:pPr>
        <w:numPr>
          <w:ilvl w:val="0"/>
          <w:numId w:val="15"/>
        </w:numPr>
        <w:jc w:val="both"/>
        <w:rPr>
          <w:sz w:val="24"/>
          <w:szCs w:val="24"/>
        </w:rPr>
      </w:pPr>
      <w:r w:rsidRPr="0021303E">
        <w:rPr>
          <w:sz w:val="24"/>
          <w:szCs w:val="24"/>
        </w:rPr>
        <w:t xml:space="preserve">Odmowa wyrażenia zgody, o której mowa w ust. 1, nie powoduje utraty wadium. Niewyrażenie zgody na przedłużenie terminu związania ofertą skutkuje odrzuceniem oferty. </w:t>
      </w:r>
    </w:p>
    <w:p w:rsidR="00D36DAB" w:rsidRPr="0021303E" w:rsidRDefault="00D36DAB" w:rsidP="00D36DAB">
      <w:pPr>
        <w:numPr>
          <w:ilvl w:val="0"/>
          <w:numId w:val="15"/>
        </w:numPr>
        <w:jc w:val="both"/>
        <w:rPr>
          <w:sz w:val="24"/>
          <w:szCs w:val="24"/>
        </w:rPr>
      </w:pPr>
      <w:r w:rsidRPr="0021303E">
        <w:rPr>
          <w:sz w:val="24"/>
          <w:szCs w:val="24"/>
        </w:rPr>
        <w:t>Bieg terminu związania ofertą rozpoczyna się wraz z upływem terminu składania ofert.</w:t>
      </w:r>
    </w:p>
    <w:p w:rsidR="00D36DAB" w:rsidRPr="004B1D02" w:rsidRDefault="00D36DAB" w:rsidP="00D36DAB">
      <w:pPr>
        <w:rPr>
          <w:sz w:val="24"/>
          <w:szCs w:val="24"/>
          <w:highlight w:val="yellow"/>
        </w:rPr>
      </w:pPr>
    </w:p>
    <w:p w:rsidR="00D36DAB" w:rsidRPr="00E003F3" w:rsidRDefault="00D36DAB" w:rsidP="00D36DAB">
      <w:pPr>
        <w:pStyle w:val="Nagwek3"/>
        <w:rPr>
          <w:smallCaps/>
          <w:sz w:val="24"/>
          <w:szCs w:val="24"/>
          <w:u w:val="single"/>
        </w:rPr>
      </w:pPr>
      <w:r w:rsidRPr="00E003F3">
        <w:rPr>
          <w:smallCaps/>
          <w:sz w:val="24"/>
          <w:szCs w:val="24"/>
          <w:u w:val="single"/>
        </w:rPr>
        <w:t>XVI. OPIS SPOSOBU PRZYGOTOWANIA OFERT.</w:t>
      </w:r>
    </w:p>
    <w:p w:rsidR="00D36DAB" w:rsidRPr="00E003F3" w:rsidRDefault="00D36DAB" w:rsidP="00D36DAB">
      <w:pPr>
        <w:numPr>
          <w:ilvl w:val="0"/>
          <w:numId w:val="8"/>
        </w:numPr>
        <w:tabs>
          <w:tab w:val="left" w:pos="786"/>
          <w:tab w:val="center" w:pos="5616"/>
          <w:tab w:val="right" w:pos="10152"/>
        </w:tabs>
        <w:jc w:val="both"/>
        <w:rPr>
          <w:sz w:val="24"/>
          <w:szCs w:val="24"/>
        </w:rPr>
      </w:pPr>
      <w:r w:rsidRPr="00E003F3">
        <w:rPr>
          <w:sz w:val="24"/>
          <w:szCs w:val="24"/>
        </w:rPr>
        <w:t>Wykonawca może złożyć tylko jedną ofertę.</w:t>
      </w:r>
    </w:p>
    <w:p w:rsidR="00D36DAB" w:rsidRPr="00E003F3" w:rsidRDefault="00D36DAB" w:rsidP="00D36DAB">
      <w:pPr>
        <w:numPr>
          <w:ilvl w:val="0"/>
          <w:numId w:val="8"/>
        </w:numPr>
        <w:suppressAutoHyphens w:val="0"/>
        <w:jc w:val="both"/>
        <w:rPr>
          <w:sz w:val="24"/>
          <w:szCs w:val="24"/>
        </w:rPr>
      </w:pPr>
      <w:r w:rsidRPr="00E003F3">
        <w:rPr>
          <w:sz w:val="24"/>
          <w:szCs w:val="24"/>
        </w:rPr>
        <w:t xml:space="preserve">Oferta powinna być napisana na maszynie do pisania, komputerze lub inną trwałą </w:t>
      </w:r>
      <w:r w:rsidRPr="00E003F3">
        <w:rPr>
          <w:sz w:val="24"/>
          <w:szCs w:val="24"/>
        </w:rPr>
        <w:br/>
        <w:t xml:space="preserve">i czytelną techniką oraz podpisana przez osobę upoważnioną do reprezentowania firmy na zewnątrz i zaciągania zobowiązań w wysokości odpowiadającej cenie oferty. Osoba upoważniona do złożenia oferty powinna podpisać się w sposób czytelny lub uwiarygodnić podpis imienną pieczątką. </w:t>
      </w:r>
    </w:p>
    <w:p w:rsidR="00D36DAB" w:rsidRPr="00E003F3" w:rsidRDefault="00D36DAB" w:rsidP="00D36DAB">
      <w:pPr>
        <w:numPr>
          <w:ilvl w:val="0"/>
          <w:numId w:val="8"/>
        </w:numPr>
        <w:suppressAutoHyphens w:val="0"/>
        <w:jc w:val="both"/>
        <w:rPr>
          <w:sz w:val="24"/>
          <w:szCs w:val="24"/>
        </w:rPr>
      </w:pPr>
      <w:r w:rsidRPr="00E003F3">
        <w:rPr>
          <w:sz w:val="24"/>
          <w:szCs w:val="24"/>
        </w:rPr>
        <w:t>Jeżeli prawo do podpisywania oferty nie wynika z dokumentów dostępnych zamawiającemu, należy dołączyć pełnomocnictwo do podpisania oferty – oryginał lub notarialnie poświadczoną kopię.</w:t>
      </w:r>
    </w:p>
    <w:p w:rsidR="00D36DAB" w:rsidRPr="00E003F3" w:rsidRDefault="00D36DAB" w:rsidP="00D36DAB">
      <w:pPr>
        <w:numPr>
          <w:ilvl w:val="0"/>
          <w:numId w:val="8"/>
        </w:numPr>
        <w:suppressAutoHyphens w:val="0"/>
        <w:jc w:val="both"/>
        <w:rPr>
          <w:sz w:val="24"/>
          <w:szCs w:val="24"/>
        </w:rPr>
      </w:pPr>
      <w:r w:rsidRPr="00E003F3">
        <w:rPr>
          <w:sz w:val="24"/>
          <w:szCs w:val="24"/>
        </w:rPr>
        <w:t>Postępowanie o udzielenie zamówienia prowadzi się w języku polskim.</w:t>
      </w:r>
    </w:p>
    <w:p w:rsidR="00D36DAB" w:rsidRPr="00E003F3" w:rsidRDefault="00D36DAB" w:rsidP="00D36DAB">
      <w:pPr>
        <w:numPr>
          <w:ilvl w:val="0"/>
          <w:numId w:val="8"/>
        </w:numPr>
        <w:suppressAutoHyphens w:val="0"/>
        <w:jc w:val="both"/>
        <w:rPr>
          <w:sz w:val="24"/>
          <w:szCs w:val="24"/>
        </w:rPr>
      </w:pPr>
      <w:r w:rsidRPr="00E003F3">
        <w:rPr>
          <w:sz w:val="24"/>
          <w:szCs w:val="24"/>
        </w:rPr>
        <w:t>Dokumenty sporządzone w języku obcym są składane wraz z tłumaczeniem na język polski.</w:t>
      </w:r>
    </w:p>
    <w:p w:rsidR="00D36DAB" w:rsidRPr="00937BF0" w:rsidRDefault="00D36DAB" w:rsidP="00D36DAB">
      <w:pPr>
        <w:numPr>
          <w:ilvl w:val="0"/>
          <w:numId w:val="8"/>
        </w:numPr>
        <w:suppressAutoHyphens w:val="0"/>
        <w:jc w:val="both"/>
        <w:rPr>
          <w:sz w:val="24"/>
          <w:szCs w:val="24"/>
        </w:rPr>
      </w:pPr>
      <w:r w:rsidRPr="00937BF0">
        <w:rPr>
          <w:sz w:val="24"/>
          <w:szCs w:val="24"/>
        </w:rPr>
        <w:t xml:space="preserve">Treść oferty musi odpowiadać treści specyfikacji istotnych warunków zamówienia. </w:t>
      </w:r>
    </w:p>
    <w:p w:rsidR="00D36DAB" w:rsidRPr="00937BF0" w:rsidRDefault="00D36DAB" w:rsidP="00D36DAB">
      <w:pPr>
        <w:numPr>
          <w:ilvl w:val="0"/>
          <w:numId w:val="8"/>
        </w:numPr>
        <w:suppressAutoHyphens w:val="0"/>
        <w:jc w:val="both"/>
        <w:rPr>
          <w:sz w:val="24"/>
          <w:szCs w:val="24"/>
        </w:rPr>
      </w:pPr>
      <w:r w:rsidRPr="00937BF0">
        <w:rPr>
          <w:sz w:val="24"/>
          <w:szCs w:val="24"/>
        </w:rPr>
        <w:t>Każda strona oferty powinna być ponumerowana kolejnymi numerami. Wszelkie poprawki lub zmiany w tekście oferty powinny być parafowane przez osobę podpisującą ofertę.</w:t>
      </w:r>
    </w:p>
    <w:p w:rsidR="00D36DAB" w:rsidRPr="00937BF0" w:rsidRDefault="00D36DAB" w:rsidP="00D36DAB">
      <w:pPr>
        <w:numPr>
          <w:ilvl w:val="0"/>
          <w:numId w:val="8"/>
        </w:numPr>
        <w:suppressAutoHyphens w:val="0"/>
        <w:jc w:val="both"/>
        <w:rPr>
          <w:sz w:val="24"/>
          <w:szCs w:val="24"/>
        </w:rPr>
      </w:pPr>
      <w:r w:rsidRPr="00937BF0">
        <w:rPr>
          <w:sz w:val="24"/>
          <w:szCs w:val="24"/>
        </w:rPr>
        <w:t>Wszystkie oświadczenia i dokumenty stanowiące ofertę Wykonawcy powinny być spięte ze sobą w sposób trwały.</w:t>
      </w:r>
    </w:p>
    <w:p w:rsidR="00D36DAB" w:rsidRPr="00937BF0" w:rsidRDefault="00D36DAB" w:rsidP="00D36DAB">
      <w:pPr>
        <w:numPr>
          <w:ilvl w:val="0"/>
          <w:numId w:val="8"/>
        </w:numPr>
        <w:suppressAutoHyphens w:val="0"/>
        <w:jc w:val="both"/>
        <w:rPr>
          <w:sz w:val="24"/>
          <w:szCs w:val="24"/>
        </w:rPr>
      </w:pPr>
      <w:r w:rsidRPr="00937BF0">
        <w:rPr>
          <w:sz w:val="24"/>
          <w:szCs w:val="24"/>
        </w:rPr>
        <w:t>Wykonawcy ponoszą koszty związane z przygotowaniem i złożeniem oferty.</w:t>
      </w:r>
    </w:p>
    <w:p w:rsidR="00D36DAB" w:rsidRPr="00937BF0" w:rsidRDefault="00D36DAB" w:rsidP="00D36DAB">
      <w:pPr>
        <w:numPr>
          <w:ilvl w:val="0"/>
          <w:numId w:val="8"/>
        </w:numPr>
        <w:suppressAutoHyphens w:val="0"/>
        <w:jc w:val="both"/>
        <w:rPr>
          <w:sz w:val="24"/>
          <w:szCs w:val="24"/>
        </w:rPr>
      </w:pPr>
      <w:r w:rsidRPr="00937BF0">
        <w:rPr>
          <w:sz w:val="24"/>
          <w:szCs w:val="24"/>
        </w:rPr>
        <w:t>Ofertę składa się pod rygorem nieważności w formie pisemnej, na załączonym druku wraz z kompletem wymaganych załączników. Zamawiający nie wyraża zgody na złożenie oferty w postaci elektronicznej.</w:t>
      </w:r>
    </w:p>
    <w:p w:rsidR="00937BF0" w:rsidRPr="001E5181" w:rsidRDefault="00937BF0" w:rsidP="00937BF0">
      <w:pPr>
        <w:numPr>
          <w:ilvl w:val="0"/>
          <w:numId w:val="8"/>
        </w:numPr>
        <w:suppressAutoHyphens w:val="0"/>
        <w:jc w:val="both"/>
        <w:rPr>
          <w:bCs/>
          <w:iCs/>
          <w:sz w:val="24"/>
          <w:szCs w:val="24"/>
        </w:rPr>
      </w:pPr>
      <w:r w:rsidRPr="00734306">
        <w:rPr>
          <w:bCs/>
          <w:iCs/>
          <w:sz w:val="24"/>
          <w:szCs w:val="24"/>
        </w:rPr>
        <w:lastRenderedPageBreak/>
        <w:t>Dowodami, o których mowa w działach VII i IX SIWZ</w:t>
      </w:r>
      <w:r w:rsidRPr="001E5181">
        <w:rPr>
          <w:bCs/>
          <w:iCs/>
          <w:sz w:val="24"/>
          <w:szCs w:val="24"/>
        </w:rPr>
        <w:t xml:space="preserve"> są referencje bądź inne dokumenty wystawione przez podmiot, na rzecz którego dostawy były wykonywane, a w przypadku świadczeń okresowych lub ciągłych są wykonywane, a jeżeliz uzasadnionej przyczyny</w:t>
      </w:r>
      <w:r w:rsidR="009230B1">
        <w:rPr>
          <w:bCs/>
          <w:iCs/>
          <w:sz w:val="24"/>
          <w:szCs w:val="24"/>
        </w:rPr>
        <w:t xml:space="preserve"> </w:t>
      </w:r>
      <w:r w:rsidRPr="001E5181">
        <w:rPr>
          <w:bCs/>
          <w:iCs/>
          <w:sz w:val="24"/>
          <w:szCs w:val="24"/>
        </w:rPr>
        <w:t>o obiektywnym charakterze wykonawca nie jest w stanie uzyskać tych dokumentów – oświadczenie wykonawcy;w przypadku świadczeń okresowych lub ciągłych nadal wykonywanych referencje bądź inne dokumenty potwierdzająceich należyte wykonywanie powinny być wydane nie wcześniej niż 3 miesiące przed upływem terminuskładania ofert</w:t>
      </w:r>
      <w:r>
        <w:rPr>
          <w:bCs/>
          <w:iCs/>
          <w:sz w:val="24"/>
          <w:szCs w:val="24"/>
        </w:rPr>
        <w:t>.</w:t>
      </w:r>
    </w:p>
    <w:p w:rsidR="00D36DAB" w:rsidRPr="00937BF0" w:rsidRDefault="00D36DAB" w:rsidP="00D36DAB">
      <w:pPr>
        <w:numPr>
          <w:ilvl w:val="0"/>
          <w:numId w:val="8"/>
        </w:numPr>
        <w:suppressAutoHyphens w:val="0"/>
        <w:jc w:val="both"/>
        <w:rPr>
          <w:sz w:val="24"/>
          <w:szCs w:val="24"/>
        </w:rPr>
      </w:pPr>
      <w:r w:rsidRPr="00937BF0">
        <w:rPr>
          <w:sz w:val="24"/>
          <w:szCs w:val="24"/>
        </w:rPr>
        <w:t xml:space="preserve">W przypadku wskazania przez wykonawcę oświadczeń lub dokumentów, o których mowa w dziale IX i XI SIWZ, w formie elektronicznej pod określonymi adresami internetowymi ogólnodostępnych i bezpłatnych baz danych, zamawiający pobiera samodzielnie z tych baz danych wskazane przez wykonawcę oświadczenia lub dokumenty. W przypadku, gdy wskazane dokumenty nie są dostępne w języku polskim zamawiający może żądać od wykonawcy przedstawienia tłumaczenia na język polski wskazanych przez wykonawcę </w:t>
      </w:r>
      <w:r w:rsidR="00937BF0" w:rsidRPr="00937BF0">
        <w:rPr>
          <w:sz w:val="24"/>
          <w:szCs w:val="24"/>
        </w:rPr>
        <w:br/>
      </w:r>
      <w:r w:rsidRPr="00937BF0">
        <w:rPr>
          <w:sz w:val="24"/>
          <w:szCs w:val="24"/>
        </w:rPr>
        <w:t>i pobranych samodzielnie przez zamawiającego dokumentów.</w:t>
      </w:r>
    </w:p>
    <w:p w:rsidR="00D36DAB" w:rsidRPr="00937BF0" w:rsidRDefault="00D36DAB" w:rsidP="00D36DAB">
      <w:pPr>
        <w:numPr>
          <w:ilvl w:val="0"/>
          <w:numId w:val="8"/>
        </w:numPr>
        <w:suppressAutoHyphens w:val="0"/>
        <w:jc w:val="both"/>
        <w:rPr>
          <w:sz w:val="24"/>
          <w:szCs w:val="24"/>
        </w:rPr>
      </w:pPr>
      <w:r w:rsidRPr="00937BF0">
        <w:rPr>
          <w:sz w:val="24"/>
          <w:szCs w:val="24"/>
        </w:rPr>
        <w:t xml:space="preserve">W przypadku wskazania przez wykonawcę oświadczeń lub dokumentów, o których mowa w dziale IX i XI SIWZ, które znajdują się w posiadaniu zamawiającego, zamawiający, </w:t>
      </w:r>
      <w:r w:rsidRPr="00937BF0">
        <w:rPr>
          <w:sz w:val="24"/>
          <w:szCs w:val="24"/>
        </w:rPr>
        <w:br/>
        <w:t>w celu potwierdzenia okoliczności, o których mowa w art. 25 ust. 1 pkt 1 i 3 ustawy Pzp, korzysta z posiadanych oświadczeń lub dokumentów, o ile są one aktualne.</w:t>
      </w:r>
    </w:p>
    <w:p w:rsidR="00D36DAB" w:rsidRPr="00937BF0" w:rsidRDefault="00D36DAB" w:rsidP="00D36DAB">
      <w:pPr>
        <w:numPr>
          <w:ilvl w:val="0"/>
          <w:numId w:val="8"/>
        </w:numPr>
        <w:suppressAutoHyphens w:val="0"/>
        <w:jc w:val="both"/>
        <w:rPr>
          <w:sz w:val="24"/>
          <w:szCs w:val="24"/>
        </w:rPr>
      </w:pPr>
      <w:r w:rsidRPr="00937BF0">
        <w:rPr>
          <w:sz w:val="24"/>
          <w:szCs w:val="24"/>
        </w:rPr>
        <w:t xml:space="preserve">Oświadczenia, o których mowa w Rozporządzeniu Ministra Rozwoju z dnia 26 lipca </w:t>
      </w:r>
      <w:r w:rsidRPr="00937BF0">
        <w:rPr>
          <w:sz w:val="24"/>
          <w:szCs w:val="24"/>
        </w:rPr>
        <w:br/>
        <w:t>2016 r. w sprawie rodzajów dokumentów, jakich może żądać zamawiający od wykonawcy w postępowaniu o udzielenie zamówienia (Dz. U. z 2016 r., poz. 1126), dotyczące wykonawcy i innych podmiotów, na których zdolnościach polega wykonawca na zasadach określonych w art. 22a ustawy oraz dotyczące podwykonawców, składane są w oryginale.</w:t>
      </w:r>
    </w:p>
    <w:p w:rsidR="00D36DAB" w:rsidRPr="00937BF0" w:rsidRDefault="00D36DAB" w:rsidP="00D36DAB">
      <w:pPr>
        <w:numPr>
          <w:ilvl w:val="0"/>
          <w:numId w:val="8"/>
        </w:numPr>
        <w:suppressAutoHyphens w:val="0"/>
        <w:jc w:val="both"/>
        <w:rPr>
          <w:sz w:val="24"/>
          <w:szCs w:val="24"/>
        </w:rPr>
      </w:pPr>
      <w:r w:rsidRPr="00937BF0">
        <w:rPr>
          <w:sz w:val="24"/>
          <w:szCs w:val="24"/>
        </w:rPr>
        <w:t xml:space="preserve">Dokumenty, o których mowa w Rozporządzeniu Ministra Rozwoju z dnia 26 lipca </w:t>
      </w:r>
      <w:r w:rsidRPr="00937BF0">
        <w:rPr>
          <w:sz w:val="24"/>
          <w:szCs w:val="24"/>
        </w:rPr>
        <w:br/>
        <w:t>2016 r. w sprawie rodzajów dokumentów, jakich może żądać zamawiający od wykonawcy w postępowaniu o udzielenie zamówienia (Dz. U. z 2016 r., poz. 1126), inne niż oświadczenia, o których mowa w ust. 1</w:t>
      </w:r>
      <w:r w:rsidR="00937BF0" w:rsidRPr="00937BF0">
        <w:rPr>
          <w:sz w:val="24"/>
          <w:szCs w:val="24"/>
        </w:rPr>
        <w:t>4</w:t>
      </w:r>
      <w:r w:rsidRPr="00937BF0">
        <w:rPr>
          <w:sz w:val="24"/>
          <w:szCs w:val="24"/>
        </w:rPr>
        <w:t>, składane są w oryginale lub kopii poświadczonej za zgodność z oryginałem (na każdej zapisanej stronie</w:t>
      </w:r>
      <w:r w:rsidR="00937BF0">
        <w:rPr>
          <w:sz w:val="24"/>
          <w:szCs w:val="24"/>
        </w:rPr>
        <w:t xml:space="preserve"> lub na pierwszej stronie z podaniem zakresu stron danego dokumentu potwierdzanych za zgodność z oryginałem</w:t>
      </w:r>
      <w:r w:rsidRPr="00937BF0">
        <w:rPr>
          <w:sz w:val="24"/>
          <w:szCs w:val="24"/>
        </w:rPr>
        <w:t xml:space="preserve">). </w:t>
      </w:r>
    </w:p>
    <w:p w:rsidR="00D36DAB" w:rsidRPr="00937BF0" w:rsidRDefault="00D36DAB" w:rsidP="00D36DAB">
      <w:pPr>
        <w:numPr>
          <w:ilvl w:val="0"/>
          <w:numId w:val="8"/>
        </w:numPr>
        <w:suppressAutoHyphens w:val="0"/>
        <w:jc w:val="both"/>
        <w:rPr>
          <w:sz w:val="24"/>
          <w:szCs w:val="24"/>
        </w:rPr>
      </w:pPr>
      <w:r w:rsidRPr="00937BF0">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36DAB" w:rsidRPr="00937BF0" w:rsidRDefault="00D36DAB" w:rsidP="00D36DAB">
      <w:pPr>
        <w:numPr>
          <w:ilvl w:val="0"/>
          <w:numId w:val="8"/>
        </w:numPr>
        <w:suppressAutoHyphens w:val="0"/>
        <w:jc w:val="both"/>
        <w:rPr>
          <w:sz w:val="24"/>
          <w:szCs w:val="24"/>
        </w:rPr>
      </w:pPr>
      <w:r w:rsidRPr="00937BF0">
        <w:rPr>
          <w:sz w:val="24"/>
          <w:szCs w:val="24"/>
        </w:rPr>
        <w:t>Wykonawca może zlecić część prac podwykonawcom. Wykonawca wskazuje w ofercie nazwy firm podwykonawców ze wskazaniem części zamówienia, jakie zostaną im powierzone. Powierzenie wykonania części zamówienia podwykonawcom nie zwalnia wykonawcy z odpowiedzialności za należyte wykonanie tego zamówienia.</w:t>
      </w:r>
    </w:p>
    <w:p w:rsidR="00D36DAB" w:rsidRPr="00937BF0" w:rsidRDefault="00D36DAB" w:rsidP="00D36DAB">
      <w:pPr>
        <w:numPr>
          <w:ilvl w:val="0"/>
          <w:numId w:val="8"/>
        </w:numPr>
        <w:suppressAutoHyphens w:val="0"/>
        <w:jc w:val="both"/>
        <w:rPr>
          <w:sz w:val="24"/>
          <w:szCs w:val="24"/>
        </w:rPr>
      </w:pPr>
      <w:r w:rsidRPr="00937BF0">
        <w:rPr>
          <w:sz w:val="24"/>
          <w:szCs w:val="24"/>
        </w:rPr>
        <w:t>Oferta złożona wspólnie przez dwa lub więcej podmiotów, spełniać musi wymagania określone w dziale X SIWZ.</w:t>
      </w:r>
    </w:p>
    <w:p w:rsidR="00D36DAB" w:rsidRPr="004B1D02" w:rsidRDefault="00D36DAB" w:rsidP="00D36DAB">
      <w:pPr>
        <w:pStyle w:val="Nagwek3"/>
        <w:jc w:val="both"/>
        <w:rPr>
          <w:sz w:val="24"/>
          <w:szCs w:val="24"/>
          <w:highlight w:val="yellow"/>
          <w:u w:val="single"/>
        </w:rPr>
      </w:pPr>
    </w:p>
    <w:p w:rsidR="00D36DAB" w:rsidRPr="00E660EE" w:rsidRDefault="00D36DAB" w:rsidP="00D36DAB">
      <w:pPr>
        <w:pStyle w:val="Nagwek3"/>
        <w:jc w:val="both"/>
        <w:rPr>
          <w:sz w:val="24"/>
          <w:szCs w:val="24"/>
          <w:u w:val="single"/>
        </w:rPr>
      </w:pPr>
      <w:r w:rsidRPr="00E660EE">
        <w:rPr>
          <w:sz w:val="24"/>
          <w:szCs w:val="24"/>
          <w:u w:val="single"/>
        </w:rPr>
        <w:t>XVII.  MIEJSCE ORAZ TERMIN SKŁADANIA I OTWARCIA OFERT:</w:t>
      </w:r>
    </w:p>
    <w:p w:rsidR="00D36DAB" w:rsidRPr="009230B1" w:rsidRDefault="00D36DAB" w:rsidP="00D36DAB">
      <w:pPr>
        <w:pStyle w:val="Nagwek3"/>
        <w:numPr>
          <w:ilvl w:val="3"/>
          <w:numId w:val="1"/>
        </w:numPr>
        <w:tabs>
          <w:tab w:val="left" w:pos="360"/>
          <w:tab w:val="left" w:pos="3240"/>
        </w:tabs>
        <w:ind w:left="360"/>
        <w:jc w:val="both"/>
        <w:rPr>
          <w:sz w:val="24"/>
          <w:szCs w:val="24"/>
        </w:rPr>
      </w:pPr>
      <w:r w:rsidRPr="009230B1">
        <w:rPr>
          <w:b w:val="0"/>
          <w:sz w:val="24"/>
          <w:szCs w:val="24"/>
        </w:rPr>
        <w:t>Ofertę należy złożyć w dwóch kopertach w siedzibie Zamawiającego:</w:t>
      </w:r>
      <w:r w:rsidRPr="009230B1">
        <w:rPr>
          <w:sz w:val="24"/>
          <w:szCs w:val="24"/>
        </w:rPr>
        <w:t xml:space="preserve">Urząd Gminy Michów, ul. Rynek I 16, 21-140 Michów – pokój nr 12do dnia </w:t>
      </w:r>
      <w:r w:rsidR="009230B1" w:rsidRPr="009230B1">
        <w:rPr>
          <w:sz w:val="24"/>
          <w:szCs w:val="24"/>
        </w:rPr>
        <w:t>05.09</w:t>
      </w:r>
      <w:r w:rsidR="00E660EE" w:rsidRPr="009230B1">
        <w:rPr>
          <w:sz w:val="24"/>
          <w:szCs w:val="24"/>
        </w:rPr>
        <w:t>.2018</w:t>
      </w:r>
      <w:r w:rsidRPr="009230B1">
        <w:rPr>
          <w:sz w:val="24"/>
          <w:szCs w:val="24"/>
        </w:rPr>
        <w:t xml:space="preserve"> r. godz. 10:00.</w:t>
      </w:r>
    </w:p>
    <w:p w:rsidR="00D36DAB" w:rsidRPr="009230B1" w:rsidRDefault="00D36DAB" w:rsidP="00D36DAB">
      <w:pPr>
        <w:pStyle w:val="Nagwek3"/>
        <w:numPr>
          <w:ilvl w:val="3"/>
          <w:numId w:val="1"/>
        </w:numPr>
        <w:tabs>
          <w:tab w:val="left" w:pos="360"/>
          <w:tab w:val="left" w:pos="3240"/>
        </w:tabs>
        <w:ind w:left="360"/>
        <w:jc w:val="both"/>
        <w:rPr>
          <w:sz w:val="24"/>
          <w:szCs w:val="24"/>
        </w:rPr>
      </w:pPr>
      <w:r w:rsidRPr="009230B1">
        <w:rPr>
          <w:sz w:val="24"/>
          <w:szCs w:val="24"/>
        </w:rPr>
        <w:t xml:space="preserve">Kopertę zewnętrzną (nieoznakowaną nazwą Wykonawcy) należy zaadresować: Wójt Gminy Michów, ul. Rynek I 16, 21-140 Michów z dopiskiem: „Oferta – </w:t>
      </w:r>
      <w:r w:rsidR="00E660EE" w:rsidRPr="009230B1">
        <w:rPr>
          <w:sz w:val="24"/>
          <w:szCs w:val="24"/>
        </w:rPr>
        <w:t>Dostawa kotłów na biomasę w ramach projektu „</w:t>
      </w:r>
      <w:r w:rsidRPr="009230B1">
        <w:rPr>
          <w:sz w:val="24"/>
          <w:szCs w:val="24"/>
        </w:rPr>
        <w:t>OZE w gminie Michów” oraz „Nie otwierać przed</w:t>
      </w:r>
      <w:r w:rsidR="009230B1" w:rsidRPr="009230B1">
        <w:rPr>
          <w:sz w:val="24"/>
          <w:szCs w:val="24"/>
        </w:rPr>
        <w:t xml:space="preserve"> 05.09</w:t>
      </w:r>
      <w:r w:rsidR="00E660EE" w:rsidRPr="009230B1">
        <w:rPr>
          <w:sz w:val="24"/>
          <w:szCs w:val="24"/>
        </w:rPr>
        <w:t xml:space="preserve">.2018 </w:t>
      </w:r>
      <w:r w:rsidRPr="009230B1">
        <w:rPr>
          <w:sz w:val="24"/>
          <w:szCs w:val="24"/>
        </w:rPr>
        <w:t>r. godz. 10:15”.</w:t>
      </w:r>
    </w:p>
    <w:p w:rsidR="00D36DAB" w:rsidRPr="00E660EE" w:rsidRDefault="00D36DAB" w:rsidP="00D36DAB">
      <w:pPr>
        <w:numPr>
          <w:ilvl w:val="3"/>
          <w:numId w:val="1"/>
        </w:numPr>
        <w:tabs>
          <w:tab w:val="left" w:pos="360"/>
          <w:tab w:val="left" w:pos="3240"/>
        </w:tabs>
        <w:ind w:left="360"/>
        <w:jc w:val="both"/>
        <w:rPr>
          <w:sz w:val="24"/>
          <w:szCs w:val="24"/>
        </w:rPr>
      </w:pPr>
      <w:r w:rsidRPr="00E660EE">
        <w:rPr>
          <w:sz w:val="24"/>
          <w:szCs w:val="24"/>
        </w:rPr>
        <w:t>W przypadku braku ww. danych na kopercie Zamawiający nie ponosi odpowiedzialności za zdarzenia mogące wyniknąć z powodu braku danych np. przypadkowe otwarcie oferty przed wyznaczonym terminem otwarcia, a w przypadku składania ofert pocztą lub pocztą kurierską – jej nieotwarcia w trakcie sesji otwarcia ofert.</w:t>
      </w:r>
    </w:p>
    <w:p w:rsidR="00D36DAB" w:rsidRPr="00E660EE" w:rsidRDefault="00D36DAB" w:rsidP="00D36DAB">
      <w:pPr>
        <w:numPr>
          <w:ilvl w:val="3"/>
          <w:numId w:val="1"/>
        </w:numPr>
        <w:tabs>
          <w:tab w:val="left" w:pos="360"/>
          <w:tab w:val="left" w:pos="3240"/>
        </w:tabs>
        <w:ind w:left="360"/>
        <w:jc w:val="both"/>
        <w:rPr>
          <w:sz w:val="24"/>
          <w:szCs w:val="24"/>
        </w:rPr>
      </w:pPr>
      <w:r w:rsidRPr="00E660EE">
        <w:rPr>
          <w:sz w:val="24"/>
          <w:szCs w:val="24"/>
        </w:rPr>
        <w:t>Koperta wewnętrzna oprócz opisu jw. winna zawierać nazwę i adres Wykonawcy.</w:t>
      </w:r>
    </w:p>
    <w:p w:rsidR="00D36DAB" w:rsidRPr="00E660EE" w:rsidRDefault="00D36DAB" w:rsidP="00D36DAB">
      <w:pPr>
        <w:numPr>
          <w:ilvl w:val="3"/>
          <w:numId w:val="1"/>
        </w:numPr>
        <w:tabs>
          <w:tab w:val="left" w:pos="360"/>
          <w:tab w:val="left" w:pos="3240"/>
        </w:tabs>
        <w:ind w:left="360"/>
        <w:jc w:val="both"/>
        <w:rPr>
          <w:sz w:val="24"/>
          <w:szCs w:val="24"/>
        </w:rPr>
      </w:pPr>
      <w:r w:rsidRPr="00E660EE">
        <w:rPr>
          <w:sz w:val="24"/>
          <w:szCs w:val="24"/>
        </w:rPr>
        <w:t>Wykonawca może, przed upływem terminu do składania ofert, zmienić lub wycofać ofertę.</w:t>
      </w:r>
    </w:p>
    <w:p w:rsidR="00D36DAB" w:rsidRPr="00E660EE" w:rsidRDefault="00D36DAB" w:rsidP="00D36DAB">
      <w:pPr>
        <w:numPr>
          <w:ilvl w:val="3"/>
          <w:numId w:val="1"/>
        </w:numPr>
        <w:tabs>
          <w:tab w:val="left" w:pos="360"/>
          <w:tab w:val="left" w:pos="3240"/>
        </w:tabs>
        <w:ind w:left="360"/>
        <w:jc w:val="both"/>
        <w:rPr>
          <w:sz w:val="24"/>
          <w:szCs w:val="24"/>
        </w:rPr>
      </w:pPr>
      <w:r w:rsidRPr="00E660EE">
        <w:rPr>
          <w:sz w:val="24"/>
          <w:szCs w:val="24"/>
        </w:rPr>
        <w:t>Powiadomienie o wprowadzeniu zmian musi być złożone wg takich samych zasad, jak składana oferta tj. w dwóch kopertach (zewnętrznej i wewnętrznej), odpowiednio oznakowanych z dopiskiem „ZMIANA”.</w:t>
      </w:r>
    </w:p>
    <w:p w:rsidR="00D36DAB" w:rsidRPr="00E660EE" w:rsidRDefault="00D36DAB" w:rsidP="00D36DAB">
      <w:pPr>
        <w:numPr>
          <w:ilvl w:val="3"/>
          <w:numId w:val="1"/>
        </w:numPr>
        <w:tabs>
          <w:tab w:val="left" w:pos="360"/>
          <w:tab w:val="left" w:pos="3240"/>
        </w:tabs>
        <w:ind w:left="360"/>
        <w:jc w:val="both"/>
        <w:rPr>
          <w:sz w:val="24"/>
          <w:szCs w:val="24"/>
        </w:rPr>
      </w:pPr>
      <w:r w:rsidRPr="00E660EE">
        <w:rPr>
          <w:sz w:val="24"/>
          <w:szCs w:val="24"/>
        </w:rPr>
        <w:t>Zamawiający niezwłocznie zwraca ofertę, która została złożona po terminie.</w:t>
      </w:r>
    </w:p>
    <w:p w:rsidR="00D36DAB" w:rsidRPr="00A00204" w:rsidRDefault="00D36DAB" w:rsidP="00D36DAB">
      <w:pPr>
        <w:numPr>
          <w:ilvl w:val="3"/>
          <w:numId w:val="1"/>
        </w:numPr>
        <w:tabs>
          <w:tab w:val="left" w:pos="360"/>
          <w:tab w:val="left" w:pos="3240"/>
        </w:tabs>
        <w:ind w:left="360"/>
        <w:jc w:val="both"/>
        <w:rPr>
          <w:sz w:val="24"/>
          <w:szCs w:val="24"/>
        </w:rPr>
      </w:pPr>
      <w:r w:rsidRPr="00E660EE">
        <w:rPr>
          <w:b/>
          <w:sz w:val="24"/>
          <w:szCs w:val="24"/>
        </w:rPr>
        <w:t xml:space="preserve">Otwarcie ofert nastąpi w </w:t>
      </w:r>
      <w:r w:rsidRPr="009230B1">
        <w:rPr>
          <w:b/>
          <w:sz w:val="24"/>
          <w:szCs w:val="24"/>
        </w:rPr>
        <w:t xml:space="preserve">dniu </w:t>
      </w:r>
      <w:r w:rsidR="009230B1" w:rsidRPr="009230B1">
        <w:rPr>
          <w:b/>
          <w:sz w:val="24"/>
          <w:szCs w:val="24"/>
        </w:rPr>
        <w:t>05.09</w:t>
      </w:r>
      <w:r w:rsidR="00E660EE" w:rsidRPr="009230B1">
        <w:rPr>
          <w:b/>
          <w:sz w:val="24"/>
          <w:szCs w:val="24"/>
        </w:rPr>
        <w:t>.2018</w:t>
      </w:r>
      <w:r w:rsidRPr="009230B1">
        <w:rPr>
          <w:b/>
          <w:sz w:val="24"/>
          <w:szCs w:val="24"/>
        </w:rPr>
        <w:t xml:space="preserve"> r. o godz. 10:15 </w:t>
      </w:r>
      <w:r w:rsidRPr="00A00204">
        <w:rPr>
          <w:sz w:val="24"/>
          <w:szCs w:val="24"/>
        </w:rPr>
        <w:t>w siedzibie Zamawiającego, tj. Urząd Gminy Michów, ul. Rynek I 16, 21-140 Michów – pokój nr 18.</w:t>
      </w:r>
    </w:p>
    <w:p w:rsidR="00D36DAB" w:rsidRPr="00A00204" w:rsidRDefault="00D36DAB" w:rsidP="00D36DAB">
      <w:pPr>
        <w:tabs>
          <w:tab w:val="left" w:pos="360"/>
          <w:tab w:val="left" w:pos="3240"/>
        </w:tabs>
        <w:ind w:left="2340"/>
        <w:jc w:val="both"/>
        <w:rPr>
          <w:szCs w:val="24"/>
          <w:highlight w:val="yellow"/>
        </w:rPr>
      </w:pPr>
    </w:p>
    <w:p w:rsidR="00D36DAB" w:rsidRPr="00CE393A" w:rsidRDefault="00D36DAB" w:rsidP="00D36DAB">
      <w:pPr>
        <w:pStyle w:val="Nagwek6"/>
        <w:tabs>
          <w:tab w:val="clear" w:pos="0"/>
        </w:tabs>
        <w:rPr>
          <w:szCs w:val="24"/>
        </w:rPr>
      </w:pPr>
      <w:r w:rsidRPr="00CE393A">
        <w:t>XVIII. INFORMACJA O TRYBIE OTWARCIA I OCENY OFERT:</w:t>
      </w:r>
    </w:p>
    <w:p w:rsidR="00D36DAB" w:rsidRPr="00CE393A" w:rsidRDefault="00D36DAB" w:rsidP="002A0885">
      <w:pPr>
        <w:numPr>
          <w:ilvl w:val="0"/>
          <w:numId w:val="21"/>
        </w:numPr>
        <w:tabs>
          <w:tab w:val="left" w:pos="426"/>
        </w:tabs>
        <w:ind w:left="426" w:hanging="426"/>
        <w:jc w:val="both"/>
        <w:rPr>
          <w:sz w:val="24"/>
          <w:szCs w:val="24"/>
        </w:rPr>
      </w:pPr>
      <w:r w:rsidRPr="00CE393A">
        <w:rPr>
          <w:sz w:val="24"/>
          <w:szCs w:val="24"/>
        </w:rPr>
        <w:t>Otwarcie ofert jest jawne.</w:t>
      </w:r>
    </w:p>
    <w:p w:rsidR="00D36DAB" w:rsidRPr="00CE393A" w:rsidRDefault="00D36DAB" w:rsidP="002A0885">
      <w:pPr>
        <w:numPr>
          <w:ilvl w:val="0"/>
          <w:numId w:val="21"/>
        </w:numPr>
        <w:tabs>
          <w:tab w:val="left" w:pos="426"/>
        </w:tabs>
        <w:ind w:left="426" w:hanging="426"/>
        <w:jc w:val="both"/>
        <w:rPr>
          <w:sz w:val="24"/>
          <w:szCs w:val="24"/>
        </w:rPr>
      </w:pPr>
      <w:r w:rsidRPr="00CE393A">
        <w:rPr>
          <w:sz w:val="24"/>
          <w:szCs w:val="24"/>
        </w:rPr>
        <w:t>Bezpośrednio przed otwarciem ofert zamawiający poda kwotę, jaką zamierza przeznaczyć na sfinansowanie zamówienia.</w:t>
      </w:r>
    </w:p>
    <w:p w:rsidR="00D36DAB" w:rsidRPr="00CE393A" w:rsidRDefault="00D36DAB" w:rsidP="002A0885">
      <w:pPr>
        <w:numPr>
          <w:ilvl w:val="0"/>
          <w:numId w:val="21"/>
        </w:numPr>
        <w:tabs>
          <w:tab w:val="left" w:pos="426"/>
        </w:tabs>
        <w:ind w:left="426" w:hanging="426"/>
        <w:jc w:val="both"/>
        <w:rPr>
          <w:sz w:val="24"/>
          <w:szCs w:val="24"/>
        </w:rPr>
      </w:pPr>
      <w:r w:rsidRPr="00CE393A">
        <w:rPr>
          <w:sz w:val="24"/>
          <w:szCs w:val="24"/>
        </w:rPr>
        <w:t>Niezwłocznie po otwarciu ofert zamawiający zamieści na stronie internetowej    informacje dotyczące:</w:t>
      </w:r>
    </w:p>
    <w:p w:rsidR="00D36DAB" w:rsidRPr="00CE393A" w:rsidRDefault="00D36DAB" w:rsidP="002A0885">
      <w:pPr>
        <w:numPr>
          <w:ilvl w:val="0"/>
          <w:numId w:val="22"/>
        </w:numPr>
        <w:tabs>
          <w:tab w:val="left" w:pos="709"/>
        </w:tabs>
        <w:ind w:left="709" w:hanging="283"/>
        <w:jc w:val="both"/>
        <w:rPr>
          <w:sz w:val="24"/>
          <w:szCs w:val="24"/>
        </w:rPr>
      </w:pPr>
      <w:r w:rsidRPr="00CE393A">
        <w:rPr>
          <w:sz w:val="24"/>
          <w:szCs w:val="24"/>
        </w:rPr>
        <w:t>kwoty, jaką zamierza przeznaczyć na sfinansowanie zamówienia,</w:t>
      </w:r>
    </w:p>
    <w:p w:rsidR="00D36DAB" w:rsidRPr="00CE393A" w:rsidRDefault="00D36DAB" w:rsidP="002A0885">
      <w:pPr>
        <w:numPr>
          <w:ilvl w:val="0"/>
          <w:numId w:val="22"/>
        </w:numPr>
        <w:tabs>
          <w:tab w:val="left" w:pos="709"/>
        </w:tabs>
        <w:ind w:left="709" w:hanging="283"/>
        <w:jc w:val="both"/>
        <w:rPr>
          <w:sz w:val="24"/>
          <w:szCs w:val="24"/>
        </w:rPr>
      </w:pPr>
      <w:r w:rsidRPr="00CE393A">
        <w:rPr>
          <w:sz w:val="24"/>
          <w:szCs w:val="24"/>
        </w:rPr>
        <w:t>firm oraz adresów wykonawców, którzy złożyli oferty w terminie,</w:t>
      </w:r>
    </w:p>
    <w:p w:rsidR="00D36DAB" w:rsidRPr="00CE393A" w:rsidRDefault="00D36DAB" w:rsidP="002A0885">
      <w:pPr>
        <w:numPr>
          <w:ilvl w:val="0"/>
          <w:numId w:val="22"/>
        </w:numPr>
        <w:tabs>
          <w:tab w:val="left" w:pos="709"/>
        </w:tabs>
        <w:ind w:left="709" w:hanging="283"/>
        <w:jc w:val="both"/>
        <w:rPr>
          <w:sz w:val="24"/>
          <w:szCs w:val="24"/>
        </w:rPr>
      </w:pPr>
      <w:r w:rsidRPr="00CE393A">
        <w:rPr>
          <w:sz w:val="24"/>
          <w:szCs w:val="24"/>
        </w:rPr>
        <w:t>ceny, terminu wykonania zamówienia, okresu gwarancji i warunków płatności zawartych w ofertach.</w:t>
      </w:r>
    </w:p>
    <w:p w:rsidR="00D36DAB" w:rsidRPr="00CE393A" w:rsidRDefault="00D36DAB" w:rsidP="002A0885">
      <w:pPr>
        <w:numPr>
          <w:ilvl w:val="0"/>
          <w:numId w:val="21"/>
        </w:numPr>
        <w:tabs>
          <w:tab w:val="left" w:pos="426"/>
        </w:tabs>
        <w:ind w:left="426" w:hanging="426"/>
        <w:jc w:val="both"/>
        <w:rPr>
          <w:sz w:val="24"/>
          <w:szCs w:val="24"/>
        </w:rPr>
      </w:pPr>
      <w:r w:rsidRPr="00CE393A">
        <w:rPr>
          <w:b/>
          <w:sz w:val="24"/>
          <w:szCs w:val="24"/>
          <w:lang w:eastAsia="pl-PL"/>
        </w:rPr>
        <w:t>Zamawiający, na podstawie art. 24aa ust. 1 ustawy Pzp, informuje, że najpierw dokona oceny ofert, a następnie zbada, czy wykonawca, którego oferta została oceniona jako najkorzystniejsza, nie podlega wykluczeniu oraz spełnia warunki udziału w postępowaniu.</w:t>
      </w:r>
    </w:p>
    <w:p w:rsidR="00D36DAB" w:rsidRPr="00CE393A" w:rsidRDefault="00D36DAB" w:rsidP="002A0885">
      <w:pPr>
        <w:numPr>
          <w:ilvl w:val="0"/>
          <w:numId w:val="21"/>
        </w:numPr>
        <w:tabs>
          <w:tab w:val="left" w:pos="426"/>
        </w:tabs>
        <w:ind w:left="426" w:hanging="426"/>
        <w:jc w:val="both"/>
        <w:rPr>
          <w:sz w:val="24"/>
          <w:szCs w:val="24"/>
        </w:rPr>
      </w:pPr>
      <w:r w:rsidRPr="00CE393A">
        <w:rPr>
          <w:sz w:val="24"/>
          <w:szCs w:val="24"/>
        </w:rPr>
        <w:t>W toku badania i oceny ofert zamawiający może żądać od wykonawców wyjaśnień dot. treści złożonych ofert. Niedopuszczalne jest prowadzenie między zamawiającyma Wykonawcą negocjacji dotyczących złożonej oferty.</w:t>
      </w:r>
    </w:p>
    <w:p w:rsidR="00D36DAB" w:rsidRPr="00CE393A" w:rsidRDefault="00D36DAB" w:rsidP="002A0885">
      <w:pPr>
        <w:numPr>
          <w:ilvl w:val="0"/>
          <w:numId w:val="21"/>
        </w:numPr>
        <w:tabs>
          <w:tab w:val="left" w:pos="426"/>
        </w:tabs>
        <w:ind w:left="426" w:hanging="426"/>
        <w:jc w:val="both"/>
        <w:rPr>
          <w:sz w:val="24"/>
          <w:szCs w:val="24"/>
        </w:rPr>
      </w:pPr>
      <w:r w:rsidRPr="00CE393A">
        <w:rPr>
          <w:sz w:val="24"/>
          <w:szCs w:val="24"/>
        </w:rPr>
        <w:t>Protokół wraz z załącznikami jest jawny. Załączniki do protokołu udostępnia się po dokonaniu wyboru najkorzystniejszej oferty lub unieważnieniu postępowania, z tym że oferty udostępnia się od chwili ich otwarcia.</w:t>
      </w:r>
    </w:p>
    <w:p w:rsidR="00D36DAB" w:rsidRPr="00CE393A" w:rsidRDefault="00D36DAB" w:rsidP="002A0885">
      <w:pPr>
        <w:numPr>
          <w:ilvl w:val="0"/>
          <w:numId w:val="21"/>
        </w:numPr>
        <w:tabs>
          <w:tab w:val="left" w:pos="426"/>
        </w:tabs>
        <w:ind w:left="426" w:hanging="426"/>
        <w:jc w:val="both"/>
        <w:rPr>
          <w:sz w:val="24"/>
          <w:szCs w:val="24"/>
        </w:rPr>
      </w:pPr>
      <w:r w:rsidRPr="00CE393A">
        <w:rPr>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niezałączenia wyjaśnień wykazujących, iż zastrzeżone informacje stanowią tajemnicę przedsiębiorstwa </w:t>
      </w:r>
      <w:r w:rsidRPr="00CE393A">
        <w:rPr>
          <w:sz w:val="24"/>
          <w:szCs w:val="24"/>
        </w:rPr>
        <w:lastRenderedPageBreak/>
        <w:t xml:space="preserve">w rozumieniu przepisów o zwalczaniu nieuczciwej konkurencji, zastrzeżenie informacji jako tajemnica przedsiębiorstwa nie będzie skuteczne. Wykonawca nie może zastrzec informacji, o których mowa w art. 86 ust. 4 ustawy Pzp, tzn. informacji podawanych </w:t>
      </w:r>
      <w:r w:rsidRPr="00CE393A">
        <w:rPr>
          <w:sz w:val="24"/>
          <w:szCs w:val="24"/>
        </w:rPr>
        <w:br/>
        <w:t>w trakcie otwarcia ofert, tj. nazwy (firmy), adresu Wykonawcy, ceny, terminu wykonania zamówienia, okresu gwarancji i warunków płatności zawartych w ofercie.</w:t>
      </w:r>
    </w:p>
    <w:p w:rsidR="00D36DAB" w:rsidRPr="004B1D02" w:rsidRDefault="00D36DAB" w:rsidP="00D36DAB">
      <w:pPr>
        <w:rPr>
          <w:b/>
          <w:sz w:val="24"/>
          <w:szCs w:val="24"/>
          <w:highlight w:val="yellow"/>
          <w:u w:val="single"/>
        </w:rPr>
      </w:pPr>
    </w:p>
    <w:p w:rsidR="00D36DAB" w:rsidRPr="009D5A35" w:rsidRDefault="00D36DAB" w:rsidP="00D36DAB">
      <w:pPr>
        <w:rPr>
          <w:b/>
          <w:sz w:val="24"/>
          <w:szCs w:val="24"/>
          <w:u w:val="single"/>
        </w:rPr>
      </w:pPr>
      <w:r w:rsidRPr="009D5A35">
        <w:rPr>
          <w:b/>
          <w:sz w:val="24"/>
          <w:szCs w:val="24"/>
          <w:u w:val="single"/>
        </w:rPr>
        <w:t>XIX. OPIS SPOSOBU OBLICZENIA CENY:</w:t>
      </w:r>
    </w:p>
    <w:p w:rsidR="00C72895" w:rsidRDefault="00C72895" w:rsidP="002A0885">
      <w:pPr>
        <w:numPr>
          <w:ilvl w:val="0"/>
          <w:numId w:val="20"/>
        </w:numPr>
        <w:ind w:left="426" w:hanging="426"/>
        <w:jc w:val="both"/>
        <w:rPr>
          <w:bCs/>
          <w:sz w:val="24"/>
          <w:szCs w:val="24"/>
        </w:rPr>
      </w:pPr>
      <w:r>
        <w:rPr>
          <w:bCs/>
          <w:sz w:val="24"/>
          <w:szCs w:val="24"/>
        </w:rPr>
        <w:t>Wykonawca wyliczając cen</w:t>
      </w:r>
      <w:r w:rsidR="00856E2F">
        <w:rPr>
          <w:bCs/>
          <w:sz w:val="24"/>
          <w:szCs w:val="24"/>
        </w:rPr>
        <w:t>ę</w:t>
      </w:r>
      <w:r>
        <w:rPr>
          <w:bCs/>
          <w:sz w:val="24"/>
          <w:szCs w:val="24"/>
        </w:rPr>
        <w:t xml:space="preserve"> ofertow</w:t>
      </w:r>
      <w:r w:rsidR="00856E2F">
        <w:rPr>
          <w:bCs/>
          <w:sz w:val="24"/>
          <w:szCs w:val="24"/>
        </w:rPr>
        <w:t>ą</w:t>
      </w:r>
      <w:r>
        <w:rPr>
          <w:bCs/>
          <w:sz w:val="24"/>
          <w:szCs w:val="24"/>
        </w:rPr>
        <w:t xml:space="preserve"> uwzględni wszelkie koszty niezbędne do prawidłowej realizacji zamówienia, wynikające m.in. z dokumentacji technicznej stanowiącej załącznik do SIWZ, zapisów SIWZ oraz wzor</w:t>
      </w:r>
      <w:r w:rsidR="00856E2F">
        <w:rPr>
          <w:bCs/>
          <w:sz w:val="24"/>
          <w:szCs w:val="24"/>
        </w:rPr>
        <w:t>u</w:t>
      </w:r>
      <w:r>
        <w:rPr>
          <w:bCs/>
          <w:sz w:val="24"/>
          <w:szCs w:val="24"/>
        </w:rPr>
        <w:t xml:space="preserve"> um</w:t>
      </w:r>
      <w:r w:rsidR="00856E2F">
        <w:rPr>
          <w:bCs/>
          <w:sz w:val="24"/>
          <w:szCs w:val="24"/>
        </w:rPr>
        <w:t>owy</w:t>
      </w:r>
      <w:r>
        <w:rPr>
          <w:bCs/>
          <w:sz w:val="24"/>
          <w:szCs w:val="24"/>
        </w:rPr>
        <w:t>.</w:t>
      </w:r>
    </w:p>
    <w:p w:rsidR="00C72895" w:rsidRDefault="00C72895" w:rsidP="002A0885">
      <w:pPr>
        <w:numPr>
          <w:ilvl w:val="0"/>
          <w:numId w:val="20"/>
        </w:numPr>
        <w:ind w:left="426" w:hanging="426"/>
        <w:jc w:val="both"/>
        <w:rPr>
          <w:bCs/>
          <w:sz w:val="24"/>
          <w:szCs w:val="24"/>
        </w:rPr>
      </w:pPr>
      <w:r w:rsidRPr="00B53619">
        <w:rPr>
          <w:bCs/>
          <w:sz w:val="24"/>
          <w:szCs w:val="24"/>
        </w:rPr>
        <w:t xml:space="preserve">Wykonawca poda ceny jednostkowe (zarówno netto jak i brutto) w </w:t>
      </w:r>
      <w:r>
        <w:rPr>
          <w:bCs/>
          <w:sz w:val="24"/>
          <w:szCs w:val="24"/>
        </w:rPr>
        <w:t xml:space="preserve">tabeli z ust. </w:t>
      </w:r>
      <w:r w:rsidR="00856E2F">
        <w:rPr>
          <w:bCs/>
          <w:sz w:val="24"/>
          <w:szCs w:val="24"/>
        </w:rPr>
        <w:t>1</w:t>
      </w:r>
      <w:r>
        <w:rPr>
          <w:bCs/>
          <w:sz w:val="24"/>
          <w:szCs w:val="24"/>
        </w:rPr>
        <w:t xml:space="preserve"> formularza ofertowego będącego</w:t>
      </w:r>
      <w:r w:rsidRPr="00B53619">
        <w:rPr>
          <w:bCs/>
          <w:sz w:val="24"/>
          <w:szCs w:val="24"/>
        </w:rPr>
        <w:t xml:space="preserve"> załącznik</w:t>
      </w:r>
      <w:r>
        <w:rPr>
          <w:bCs/>
          <w:sz w:val="24"/>
          <w:szCs w:val="24"/>
        </w:rPr>
        <w:t>iem</w:t>
      </w:r>
      <w:r w:rsidRPr="00B53619">
        <w:rPr>
          <w:bCs/>
          <w:sz w:val="24"/>
          <w:szCs w:val="24"/>
        </w:rPr>
        <w:t xml:space="preserve"> nr 1 do SIWZ.</w:t>
      </w:r>
    </w:p>
    <w:p w:rsidR="00C72895" w:rsidRDefault="00C72895" w:rsidP="002A0885">
      <w:pPr>
        <w:numPr>
          <w:ilvl w:val="0"/>
          <w:numId w:val="20"/>
        </w:numPr>
        <w:ind w:left="426" w:hanging="426"/>
        <w:jc w:val="both"/>
        <w:rPr>
          <w:bCs/>
          <w:sz w:val="24"/>
          <w:szCs w:val="24"/>
        </w:rPr>
      </w:pPr>
      <w:r w:rsidRPr="00856E2F">
        <w:rPr>
          <w:bCs/>
          <w:sz w:val="24"/>
          <w:szCs w:val="24"/>
        </w:rPr>
        <w:t>W formularzu ofertowym w ust. 1 wykonawca poda cenę ofertową brutto oraz cenę netto</w:t>
      </w:r>
      <w:r w:rsidR="00856E2F">
        <w:rPr>
          <w:bCs/>
          <w:sz w:val="24"/>
          <w:szCs w:val="24"/>
        </w:rPr>
        <w:t>,</w:t>
      </w:r>
      <w:r w:rsidRPr="00856E2F">
        <w:rPr>
          <w:bCs/>
          <w:sz w:val="24"/>
          <w:szCs w:val="24"/>
        </w:rPr>
        <w:t xml:space="preserve"> wyliczone w oparciu o dane wskazane w tabeli, o której mowa w </w:t>
      </w:r>
      <w:r w:rsidR="00856E2F">
        <w:rPr>
          <w:bCs/>
          <w:sz w:val="24"/>
          <w:szCs w:val="24"/>
        </w:rPr>
        <w:t>ust. 2</w:t>
      </w:r>
      <w:r w:rsidRPr="00856E2F">
        <w:rPr>
          <w:bCs/>
          <w:sz w:val="24"/>
          <w:szCs w:val="24"/>
        </w:rPr>
        <w:t xml:space="preserve">. </w:t>
      </w:r>
    </w:p>
    <w:p w:rsidR="00C72895" w:rsidRDefault="00C72895" w:rsidP="002A0885">
      <w:pPr>
        <w:numPr>
          <w:ilvl w:val="0"/>
          <w:numId w:val="20"/>
        </w:numPr>
        <w:ind w:left="426" w:hanging="426"/>
        <w:jc w:val="both"/>
        <w:rPr>
          <w:bCs/>
          <w:sz w:val="24"/>
          <w:szCs w:val="24"/>
        </w:rPr>
      </w:pPr>
      <w:r w:rsidRPr="00856E2F">
        <w:rPr>
          <w:bCs/>
          <w:sz w:val="24"/>
          <w:szCs w:val="24"/>
        </w:rPr>
        <w:t>Cena ofertowa jest sumą iloczynów cen jednostkowych dla danej instalacji i określonej przez Zamawiającego liczby danego typu instalacji.</w:t>
      </w:r>
    </w:p>
    <w:p w:rsidR="00C72895" w:rsidRDefault="00C72895" w:rsidP="002A0885">
      <w:pPr>
        <w:numPr>
          <w:ilvl w:val="0"/>
          <w:numId w:val="20"/>
        </w:numPr>
        <w:ind w:left="426" w:hanging="426"/>
        <w:jc w:val="both"/>
        <w:rPr>
          <w:bCs/>
          <w:sz w:val="24"/>
          <w:szCs w:val="24"/>
        </w:rPr>
      </w:pPr>
      <w:r w:rsidRPr="00856E2F">
        <w:rPr>
          <w:bCs/>
          <w:sz w:val="24"/>
          <w:szCs w:val="24"/>
        </w:rPr>
        <w:t>Realizacja zamówienia objęta</w:t>
      </w:r>
      <w:r w:rsidR="00856E2F" w:rsidRPr="00856E2F">
        <w:rPr>
          <w:bCs/>
          <w:sz w:val="24"/>
          <w:szCs w:val="24"/>
        </w:rPr>
        <w:t xml:space="preserve"> jest</w:t>
      </w:r>
      <w:r w:rsidRPr="00856E2F">
        <w:rPr>
          <w:bCs/>
          <w:sz w:val="24"/>
          <w:szCs w:val="24"/>
        </w:rPr>
        <w:t xml:space="preserve"> 8 % stawką VAT.</w:t>
      </w:r>
    </w:p>
    <w:p w:rsidR="00C72895" w:rsidRPr="00856E2F" w:rsidRDefault="00C72895" w:rsidP="002A0885">
      <w:pPr>
        <w:numPr>
          <w:ilvl w:val="0"/>
          <w:numId w:val="20"/>
        </w:numPr>
        <w:ind w:left="426" w:hanging="426"/>
        <w:jc w:val="both"/>
        <w:rPr>
          <w:bCs/>
          <w:sz w:val="24"/>
          <w:szCs w:val="24"/>
        </w:rPr>
      </w:pPr>
      <w:r w:rsidRPr="00856E2F">
        <w:rPr>
          <w:bCs/>
          <w:sz w:val="24"/>
          <w:szCs w:val="24"/>
        </w:rPr>
        <w:t>Wykonawca nie wlicza w cenę prac i dostaw, o których mowa w dziale III ust. 9 projekt</w:t>
      </w:r>
      <w:r w:rsidR="00856E2F">
        <w:rPr>
          <w:bCs/>
          <w:sz w:val="24"/>
          <w:szCs w:val="24"/>
        </w:rPr>
        <w:t>ów</w:t>
      </w:r>
      <w:r w:rsidRPr="00856E2F">
        <w:rPr>
          <w:bCs/>
          <w:sz w:val="24"/>
          <w:szCs w:val="24"/>
        </w:rPr>
        <w:t xml:space="preserve"> budowlano-wykonawcz</w:t>
      </w:r>
      <w:r w:rsidR="002740AC">
        <w:rPr>
          <w:bCs/>
          <w:sz w:val="24"/>
          <w:szCs w:val="24"/>
        </w:rPr>
        <w:t>ych</w:t>
      </w:r>
      <w:r w:rsidRPr="00856E2F">
        <w:rPr>
          <w:bCs/>
          <w:sz w:val="24"/>
          <w:szCs w:val="24"/>
        </w:rPr>
        <w:t xml:space="preserve"> (wykonawca obciąży użytkownika kosztami za ewentualne wykonanie tych prac). </w:t>
      </w:r>
    </w:p>
    <w:p w:rsidR="00C72895" w:rsidRPr="00611992" w:rsidRDefault="00C72895" w:rsidP="002A0885">
      <w:pPr>
        <w:numPr>
          <w:ilvl w:val="0"/>
          <w:numId w:val="20"/>
        </w:numPr>
        <w:ind w:left="426" w:hanging="426"/>
        <w:jc w:val="both"/>
        <w:rPr>
          <w:bCs/>
          <w:sz w:val="24"/>
          <w:szCs w:val="24"/>
        </w:rPr>
      </w:pPr>
      <w:r w:rsidRPr="00611992">
        <w:rPr>
          <w:bCs/>
          <w:sz w:val="24"/>
          <w:szCs w:val="24"/>
        </w:rPr>
        <w:t xml:space="preserve">Dla porównania i oceny ofert </w:t>
      </w:r>
      <w:r>
        <w:rPr>
          <w:bCs/>
          <w:sz w:val="24"/>
          <w:szCs w:val="24"/>
        </w:rPr>
        <w:t>Z</w:t>
      </w:r>
      <w:r w:rsidRPr="00611992">
        <w:rPr>
          <w:bCs/>
          <w:sz w:val="24"/>
          <w:szCs w:val="24"/>
        </w:rPr>
        <w:t>amawiający przyjmie całkowitą cenę brutto, jaką poniesie na realizację przedmiotu zamówienia.</w:t>
      </w:r>
    </w:p>
    <w:p w:rsidR="00C72895" w:rsidRPr="00E96D0C" w:rsidRDefault="00C72895" w:rsidP="002A0885">
      <w:pPr>
        <w:numPr>
          <w:ilvl w:val="0"/>
          <w:numId w:val="20"/>
        </w:numPr>
        <w:ind w:left="426" w:hanging="426"/>
        <w:jc w:val="both"/>
        <w:rPr>
          <w:b/>
          <w:sz w:val="24"/>
          <w:szCs w:val="24"/>
        </w:rPr>
      </w:pPr>
      <w:r w:rsidRPr="00E96D0C">
        <w:rPr>
          <w:rFonts w:eastAsiaTheme="minorHAnsi"/>
          <w:b/>
          <w:color w:val="000000"/>
          <w:sz w:val="24"/>
          <w:szCs w:val="24"/>
          <w:lang w:eastAsia="en-US"/>
        </w:rPr>
        <w:t>Zamawiający</w:t>
      </w:r>
      <w:r w:rsidRPr="00E96D0C">
        <w:rPr>
          <w:b/>
          <w:bCs/>
          <w:sz w:val="24"/>
          <w:szCs w:val="24"/>
        </w:rPr>
        <w:t xml:space="preserve"> informuje, że otrzymał, wydaną przez Dyrektora Krajowej Informacji Skarbowej, interpretację indywidualną</w:t>
      </w:r>
      <w:r w:rsidRPr="00E96D0C">
        <w:rPr>
          <w:rFonts w:eastAsiaTheme="minorHAnsi"/>
          <w:b/>
          <w:color w:val="000000"/>
          <w:sz w:val="24"/>
          <w:szCs w:val="24"/>
          <w:lang w:eastAsia="en-US"/>
        </w:rPr>
        <w:t xml:space="preserve">przepisów prawa podatkowego dotyczącą podatku od towarów i usług, </w:t>
      </w:r>
      <w:r w:rsidRPr="00E96D0C">
        <w:rPr>
          <w:b/>
          <w:bCs/>
          <w:sz w:val="24"/>
          <w:szCs w:val="24"/>
        </w:rPr>
        <w:t xml:space="preserve">wskazującą na obowiązek zastosowania wobec gminy </w:t>
      </w:r>
      <w:r w:rsidRPr="00E96D0C">
        <w:rPr>
          <w:b/>
          <w:sz w:val="24"/>
          <w:szCs w:val="24"/>
        </w:rPr>
        <w:t>tzw. mechanizmu odwrotnego obciążenia dla usług montażu instalacji kotłów na biomasę zakupionych od Wykonawcy.</w:t>
      </w:r>
    </w:p>
    <w:p w:rsidR="00D36DAB" w:rsidRPr="004B1D02" w:rsidRDefault="00D36DAB" w:rsidP="00D36DAB">
      <w:pPr>
        <w:suppressAutoHyphens w:val="0"/>
        <w:ind w:left="720"/>
        <w:jc w:val="both"/>
        <w:rPr>
          <w:b/>
          <w:bCs/>
          <w:sz w:val="24"/>
          <w:szCs w:val="24"/>
          <w:highlight w:val="yellow"/>
        </w:rPr>
      </w:pPr>
    </w:p>
    <w:p w:rsidR="00D36DAB" w:rsidRPr="00F41428" w:rsidRDefault="00D36DAB" w:rsidP="00D36DAB">
      <w:pPr>
        <w:pStyle w:val="Tekstpodstawowy"/>
        <w:ind w:left="426" w:hanging="426"/>
        <w:jc w:val="both"/>
        <w:rPr>
          <w:szCs w:val="24"/>
          <w:u w:val="single"/>
        </w:rPr>
      </w:pPr>
      <w:r w:rsidRPr="00F41428">
        <w:rPr>
          <w:szCs w:val="24"/>
          <w:u w:val="single"/>
        </w:rPr>
        <w:t xml:space="preserve">XX. INFORMACJA DOTYCZĄCA WALUT OBCYCH, W JAKICH MOGĄ BYĆ PROWADZONE ROZLICZENIA MIĘDZY ZAMAWIAJĄCYM </w:t>
      </w:r>
      <w:r w:rsidRPr="00F41428">
        <w:rPr>
          <w:szCs w:val="24"/>
          <w:u w:val="single"/>
        </w:rPr>
        <w:br/>
        <w:t>A WYKONAWCĄ.</w:t>
      </w:r>
    </w:p>
    <w:p w:rsidR="00D36DAB" w:rsidRPr="00F41428" w:rsidRDefault="00D36DAB" w:rsidP="00D36DAB">
      <w:pPr>
        <w:pStyle w:val="Tekstpodstawowy"/>
        <w:jc w:val="both"/>
        <w:rPr>
          <w:b w:val="0"/>
          <w:szCs w:val="24"/>
        </w:rPr>
      </w:pPr>
      <w:r w:rsidRPr="00F41428">
        <w:rPr>
          <w:b w:val="0"/>
          <w:szCs w:val="24"/>
        </w:rPr>
        <w:t>Rozliczenia między Zamawiającym, a Wykonawcą – w złotych polskich.</w:t>
      </w:r>
    </w:p>
    <w:p w:rsidR="00D36DAB" w:rsidRPr="004B1D02" w:rsidRDefault="00D36DAB" w:rsidP="00D36DAB">
      <w:pPr>
        <w:pStyle w:val="Tekstpodstawowy"/>
        <w:jc w:val="both"/>
        <w:rPr>
          <w:b w:val="0"/>
          <w:szCs w:val="24"/>
          <w:highlight w:val="yellow"/>
        </w:rPr>
      </w:pPr>
    </w:p>
    <w:p w:rsidR="00D36DAB" w:rsidRPr="00F41428" w:rsidRDefault="00D36DAB" w:rsidP="00D36DAB">
      <w:pPr>
        <w:pStyle w:val="Tekstpodstawowy"/>
        <w:ind w:left="567" w:hanging="567"/>
        <w:jc w:val="both"/>
        <w:rPr>
          <w:szCs w:val="24"/>
          <w:u w:val="single"/>
        </w:rPr>
      </w:pPr>
      <w:r w:rsidRPr="00F41428">
        <w:rPr>
          <w:szCs w:val="24"/>
          <w:u w:val="single"/>
        </w:rPr>
        <w:t>XXI. OPIS KRYTERIÓW, KTÓRYMI ZAMAWIAJĄCY BĘDZIE SIĘ KIEROWAŁ PRZY WYBORZE OFERTY WRAZ Z PODANIEM WAG TYCH KRYTERIÓW I SPOSOBU OCENY OFERT.</w:t>
      </w:r>
    </w:p>
    <w:p w:rsidR="00D36DAB" w:rsidRPr="00F41428" w:rsidRDefault="00D36DAB" w:rsidP="002A0885">
      <w:pPr>
        <w:numPr>
          <w:ilvl w:val="0"/>
          <w:numId w:val="28"/>
        </w:numPr>
        <w:ind w:left="426" w:hanging="426"/>
        <w:jc w:val="both"/>
        <w:rPr>
          <w:sz w:val="24"/>
          <w:szCs w:val="24"/>
        </w:rPr>
      </w:pPr>
      <w:r w:rsidRPr="00F41428">
        <w:rPr>
          <w:sz w:val="24"/>
          <w:szCs w:val="24"/>
        </w:rPr>
        <w:t>Kryteriami oceny ofert są:</w:t>
      </w:r>
    </w:p>
    <w:p w:rsidR="00D36DAB" w:rsidRPr="00F41428" w:rsidRDefault="00D36DAB" w:rsidP="002A0885">
      <w:pPr>
        <w:numPr>
          <w:ilvl w:val="0"/>
          <w:numId w:val="23"/>
        </w:numPr>
        <w:ind w:left="851" w:hanging="425"/>
        <w:jc w:val="both"/>
        <w:rPr>
          <w:sz w:val="24"/>
          <w:szCs w:val="24"/>
        </w:rPr>
      </w:pPr>
      <w:r w:rsidRPr="00F41428">
        <w:rPr>
          <w:sz w:val="24"/>
          <w:szCs w:val="24"/>
        </w:rPr>
        <w:t>cena ofertowa o wadze 60%,</w:t>
      </w:r>
    </w:p>
    <w:p w:rsidR="00D36DAB" w:rsidRPr="00F41428" w:rsidRDefault="00F41428" w:rsidP="002A0885">
      <w:pPr>
        <w:numPr>
          <w:ilvl w:val="0"/>
          <w:numId w:val="23"/>
        </w:numPr>
        <w:ind w:left="851" w:hanging="425"/>
        <w:jc w:val="both"/>
        <w:rPr>
          <w:sz w:val="24"/>
          <w:szCs w:val="24"/>
        </w:rPr>
      </w:pPr>
      <w:r w:rsidRPr="00F41428">
        <w:rPr>
          <w:sz w:val="24"/>
          <w:szCs w:val="24"/>
        </w:rPr>
        <w:t>termin realizacji</w:t>
      </w:r>
      <w:r w:rsidR="00D36DAB" w:rsidRPr="00F41428">
        <w:rPr>
          <w:sz w:val="24"/>
          <w:szCs w:val="24"/>
        </w:rPr>
        <w:t xml:space="preserve"> o wadze 40%. </w:t>
      </w:r>
    </w:p>
    <w:p w:rsidR="00D36DAB" w:rsidRPr="00A372D8" w:rsidRDefault="00D36DAB" w:rsidP="002A0885">
      <w:pPr>
        <w:numPr>
          <w:ilvl w:val="0"/>
          <w:numId w:val="28"/>
        </w:numPr>
        <w:ind w:left="426" w:hanging="426"/>
        <w:jc w:val="both"/>
        <w:rPr>
          <w:sz w:val="24"/>
          <w:szCs w:val="24"/>
        </w:rPr>
      </w:pPr>
      <w:r w:rsidRPr="00A372D8">
        <w:rPr>
          <w:sz w:val="24"/>
          <w:szCs w:val="24"/>
        </w:rPr>
        <w:t xml:space="preserve">Każda oferta będzie oceniana w skali 100 </w:t>
      </w:r>
      <w:r w:rsidR="00A372D8" w:rsidRPr="00A372D8">
        <w:rPr>
          <w:sz w:val="24"/>
          <w:szCs w:val="24"/>
        </w:rPr>
        <w:t>punktów</w:t>
      </w:r>
      <w:r w:rsidRPr="00A372D8">
        <w:rPr>
          <w:sz w:val="24"/>
          <w:szCs w:val="24"/>
        </w:rPr>
        <w:t xml:space="preserve">.  </w:t>
      </w:r>
    </w:p>
    <w:p w:rsidR="00D36DAB" w:rsidRPr="00A372D8" w:rsidRDefault="00D36DAB" w:rsidP="002A0885">
      <w:pPr>
        <w:numPr>
          <w:ilvl w:val="0"/>
          <w:numId w:val="28"/>
        </w:numPr>
        <w:ind w:left="426" w:hanging="426"/>
        <w:jc w:val="both"/>
        <w:rPr>
          <w:sz w:val="24"/>
          <w:szCs w:val="24"/>
        </w:rPr>
      </w:pPr>
      <w:r w:rsidRPr="00A372D8">
        <w:rPr>
          <w:sz w:val="24"/>
          <w:szCs w:val="24"/>
        </w:rPr>
        <w:t>Liczba punktów w kryterium cena będzie obliczona na podstawie następującego wzoru:</w:t>
      </w:r>
    </w:p>
    <w:p w:rsidR="00D36DAB" w:rsidRPr="00A372D8" w:rsidRDefault="00D36DAB" w:rsidP="00D36DAB">
      <w:pPr>
        <w:ind w:left="720"/>
        <w:jc w:val="both"/>
        <w:rPr>
          <w:sz w:val="24"/>
          <w:szCs w:val="24"/>
        </w:rPr>
      </w:pPr>
    </w:p>
    <w:p w:rsidR="00D36DAB" w:rsidRPr="00A372D8" w:rsidRDefault="00D36DAB" w:rsidP="00D36DAB">
      <w:pPr>
        <w:ind w:left="720"/>
        <w:jc w:val="both"/>
        <w:rPr>
          <w:sz w:val="24"/>
          <w:szCs w:val="24"/>
        </w:rPr>
      </w:pPr>
      <w:r w:rsidRPr="00A372D8">
        <w:rPr>
          <w:sz w:val="24"/>
          <w:szCs w:val="24"/>
        </w:rPr>
        <w:t xml:space="preserve">               najniższa zaoferowana cena</w:t>
      </w:r>
    </w:p>
    <w:p w:rsidR="00D36DAB" w:rsidRPr="00A372D8" w:rsidRDefault="00D36DAB" w:rsidP="00D36DAB">
      <w:pPr>
        <w:ind w:left="720"/>
        <w:jc w:val="both"/>
        <w:rPr>
          <w:sz w:val="24"/>
          <w:szCs w:val="24"/>
        </w:rPr>
      </w:pPr>
      <w:r w:rsidRPr="00A372D8">
        <w:rPr>
          <w:sz w:val="24"/>
          <w:szCs w:val="24"/>
        </w:rPr>
        <w:t xml:space="preserve">C =    ----------------------------------------   x  60 pkt </w:t>
      </w:r>
    </w:p>
    <w:p w:rsidR="00D36DAB" w:rsidRPr="00A372D8" w:rsidRDefault="00D36DAB" w:rsidP="00D36DAB">
      <w:pPr>
        <w:ind w:left="720"/>
        <w:jc w:val="both"/>
        <w:rPr>
          <w:sz w:val="24"/>
          <w:szCs w:val="24"/>
        </w:rPr>
      </w:pPr>
      <w:r w:rsidRPr="00A372D8">
        <w:rPr>
          <w:sz w:val="24"/>
          <w:szCs w:val="24"/>
        </w:rPr>
        <w:t xml:space="preserve">                        cena oferty badanej</w:t>
      </w:r>
    </w:p>
    <w:p w:rsidR="00D36DAB" w:rsidRPr="004B1D02" w:rsidRDefault="00D36DAB" w:rsidP="00D36DAB">
      <w:pPr>
        <w:jc w:val="both"/>
        <w:rPr>
          <w:sz w:val="24"/>
          <w:szCs w:val="24"/>
          <w:highlight w:val="yellow"/>
        </w:rPr>
      </w:pPr>
    </w:p>
    <w:p w:rsidR="00D36DAB" w:rsidRPr="00A574B9" w:rsidRDefault="00D36DAB" w:rsidP="002A0885">
      <w:pPr>
        <w:numPr>
          <w:ilvl w:val="0"/>
          <w:numId w:val="28"/>
        </w:numPr>
        <w:ind w:left="426" w:hanging="426"/>
        <w:jc w:val="both"/>
        <w:rPr>
          <w:sz w:val="24"/>
          <w:szCs w:val="24"/>
        </w:rPr>
      </w:pPr>
      <w:r w:rsidRPr="00A574B9">
        <w:rPr>
          <w:sz w:val="24"/>
          <w:szCs w:val="24"/>
        </w:rPr>
        <w:t>Liczba punktów w kryterium „</w:t>
      </w:r>
      <w:r w:rsidR="00A574B9" w:rsidRPr="00A574B9">
        <w:rPr>
          <w:sz w:val="24"/>
          <w:szCs w:val="24"/>
        </w:rPr>
        <w:t>termin realizacji</w:t>
      </w:r>
      <w:r w:rsidRPr="00A574B9">
        <w:rPr>
          <w:sz w:val="24"/>
          <w:szCs w:val="24"/>
        </w:rPr>
        <w:t>” będzie przyznawana w następujący sposób:</w:t>
      </w:r>
    </w:p>
    <w:p w:rsidR="00D36DAB" w:rsidRPr="00A574B9" w:rsidRDefault="00A574B9" w:rsidP="002A0885">
      <w:pPr>
        <w:numPr>
          <w:ilvl w:val="0"/>
          <w:numId w:val="29"/>
        </w:numPr>
        <w:ind w:left="709" w:hanging="283"/>
        <w:jc w:val="both"/>
        <w:rPr>
          <w:sz w:val="24"/>
          <w:szCs w:val="24"/>
        </w:rPr>
      </w:pPr>
      <w:r w:rsidRPr="00A574B9">
        <w:rPr>
          <w:sz w:val="24"/>
          <w:szCs w:val="24"/>
        </w:rPr>
        <w:lastRenderedPageBreak/>
        <w:t xml:space="preserve">termin realizacji zamówienia wynoszący do </w:t>
      </w:r>
      <w:r w:rsidRPr="00164B7D">
        <w:rPr>
          <w:b/>
          <w:sz w:val="24"/>
          <w:szCs w:val="24"/>
        </w:rPr>
        <w:t>50 dni</w:t>
      </w:r>
      <w:r w:rsidRPr="00A574B9">
        <w:rPr>
          <w:sz w:val="24"/>
          <w:szCs w:val="24"/>
        </w:rPr>
        <w:t xml:space="preserve"> kalendarzowych od daty podpisania umowy</w:t>
      </w:r>
      <w:r w:rsidR="00D36DAB" w:rsidRPr="00A574B9">
        <w:rPr>
          <w:sz w:val="24"/>
          <w:szCs w:val="24"/>
        </w:rPr>
        <w:t xml:space="preserve"> – 0 punktów,</w:t>
      </w:r>
    </w:p>
    <w:p w:rsidR="00A574B9" w:rsidRPr="00A574B9" w:rsidRDefault="00A574B9" w:rsidP="002A0885">
      <w:pPr>
        <w:numPr>
          <w:ilvl w:val="0"/>
          <w:numId w:val="29"/>
        </w:numPr>
        <w:ind w:left="709" w:hanging="283"/>
        <w:jc w:val="both"/>
        <w:rPr>
          <w:sz w:val="24"/>
          <w:szCs w:val="24"/>
        </w:rPr>
      </w:pPr>
      <w:r w:rsidRPr="00A574B9">
        <w:rPr>
          <w:sz w:val="24"/>
          <w:szCs w:val="24"/>
        </w:rPr>
        <w:t xml:space="preserve">termin realizacji zamówienia wynoszący do </w:t>
      </w:r>
      <w:r w:rsidRPr="00164B7D">
        <w:rPr>
          <w:b/>
          <w:sz w:val="24"/>
          <w:szCs w:val="24"/>
        </w:rPr>
        <w:t>40 dni</w:t>
      </w:r>
      <w:r w:rsidRPr="00A574B9">
        <w:rPr>
          <w:sz w:val="24"/>
          <w:szCs w:val="24"/>
        </w:rPr>
        <w:t xml:space="preserve"> kalendarzowych od daty podpisania umowy – 20 punktów,</w:t>
      </w:r>
    </w:p>
    <w:p w:rsidR="00A574B9" w:rsidRPr="00A574B9" w:rsidRDefault="00A574B9" w:rsidP="002A0885">
      <w:pPr>
        <w:numPr>
          <w:ilvl w:val="0"/>
          <w:numId w:val="29"/>
        </w:numPr>
        <w:ind w:left="709" w:hanging="283"/>
        <w:jc w:val="both"/>
        <w:rPr>
          <w:sz w:val="24"/>
          <w:szCs w:val="24"/>
        </w:rPr>
      </w:pPr>
      <w:r w:rsidRPr="00A574B9">
        <w:rPr>
          <w:sz w:val="24"/>
          <w:szCs w:val="24"/>
        </w:rPr>
        <w:t>termin realizacji zamówienia wynoszący do</w:t>
      </w:r>
      <w:r w:rsidRPr="00164B7D">
        <w:rPr>
          <w:b/>
          <w:sz w:val="24"/>
          <w:szCs w:val="24"/>
        </w:rPr>
        <w:t xml:space="preserve"> 30 dni </w:t>
      </w:r>
      <w:r w:rsidRPr="00A574B9">
        <w:rPr>
          <w:sz w:val="24"/>
          <w:szCs w:val="24"/>
        </w:rPr>
        <w:t>kalendarzowych od daty podpisania umowy – 40 punktów</w:t>
      </w:r>
      <w:r>
        <w:rPr>
          <w:sz w:val="24"/>
          <w:szCs w:val="24"/>
        </w:rPr>
        <w:t>.</w:t>
      </w:r>
    </w:p>
    <w:p w:rsidR="00D36DAB" w:rsidRPr="00AB5D29" w:rsidRDefault="00D36DAB" w:rsidP="00D36DAB">
      <w:pPr>
        <w:ind w:left="426"/>
        <w:jc w:val="both"/>
        <w:rPr>
          <w:sz w:val="24"/>
          <w:szCs w:val="24"/>
        </w:rPr>
      </w:pPr>
      <w:r w:rsidRPr="00AB5D29">
        <w:rPr>
          <w:sz w:val="24"/>
          <w:szCs w:val="24"/>
        </w:rPr>
        <w:t xml:space="preserve">W przypadku, gdy wykonawca nie określi w ofercie </w:t>
      </w:r>
      <w:r w:rsidR="00A574B9" w:rsidRPr="00AB5D29">
        <w:rPr>
          <w:sz w:val="24"/>
          <w:szCs w:val="24"/>
        </w:rPr>
        <w:t xml:space="preserve">terminu realizacji </w:t>
      </w:r>
      <w:r w:rsidR="00E24D06" w:rsidRPr="00AB5D29">
        <w:rPr>
          <w:sz w:val="24"/>
          <w:szCs w:val="24"/>
        </w:rPr>
        <w:t>lub poda termin realizacji inny niż jeden z wyszczególnionych powyżej</w:t>
      </w:r>
      <w:r w:rsidRPr="00AB5D29">
        <w:rPr>
          <w:sz w:val="24"/>
          <w:szCs w:val="24"/>
        </w:rPr>
        <w:t xml:space="preserve">, zamawiający uzna, iż oferuje </w:t>
      </w:r>
      <w:r w:rsidR="00A574B9" w:rsidRPr="00AB5D29">
        <w:rPr>
          <w:sz w:val="24"/>
          <w:szCs w:val="24"/>
        </w:rPr>
        <w:t>termin realizacji wynoszący do 50 dni kalendarzowych i</w:t>
      </w:r>
      <w:r w:rsidRPr="00AB5D29">
        <w:rPr>
          <w:sz w:val="24"/>
          <w:szCs w:val="24"/>
        </w:rPr>
        <w:t xml:space="preserve"> przyzna ofercie 0 punktów w tym kryterium. </w:t>
      </w:r>
    </w:p>
    <w:p w:rsidR="00D36DAB" w:rsidRPr="00AB5D29" w:rsidRDefault="00D36DAB" w:rsidP="002A0885">
      <w:pPr>
        <w:numPr>
          <w:ilvl w:val="0"/>
          <w:numId w:val="28"/>
        </w:numPr>
        <w:ind w:left="426" w:hanging="426"/>
        <w:jc w:val="both"/>
        <w:rPr>
          <w:sz w:val="24"/>
          <w:szCs w:val="24"/>
        </w:rPr>
      </w:pPr>
      <w:r w:rsidRPr="00AB5D29">
        <w:rPr>
          <w:sz w:val="24"/>
          <w:szCs w:val="24"/>
        </w:rPr>
        <w:t>Ocenie podlegają jedynie oferty niepodlegające odrzuceniu.</w:t>
      </w:r>
    </w:p>
    <w:p w:rsidR="00D36DAB" w:rsidRPr="00AB5D29" w:rsidRDefault="00D36DAB" w:rsidP="002A0885">
      <w:pPr>
        <w:numPr>
          <w:ilvl w:val="0"/>
          <w:numId w:val="28"/>
        </w:numPr>
        <w:ind w:left="426" w:hanging="426"/>
        <w:jc w:val="both"/>
        <w:rPr>
          <w:sz w:val="24"/>
          <w:szCs w:val="24"/>
        </w:rPr>
      </w:pPr>
      <w:r w:rsidRPr="00AB5D29">
        <w:rPr>
          <w:sz w:val="24"/>
          <w:szCs w:val="24"/>
        </w:rPr>
        <w:t xml:space="preserve">Liczba punktów przyznana ofercie badanej jest sumą punktów otrzymanych </w:t>
      </w:r>
      <w:r w:rsidRPr="00AB5D29">
        <w:rPr>
          <w:sz w:val="24"/>
          <w:szCs w:val="24"/>
        </w:rPr>
        <w:br/>
        <w:t>w kryterium „cena” oraz punktów otrzymanych w kryterium „</w:t>
      </w:r>
      <w:r w:rsidR="00E24D06" w:rsidRPr="00AB5D29">
        <w:rPr>
          <w:sz w:val="24"/>
          <w:szCs w:val="24"/>
        </w:rPr>
        <w:t>termin realizacji</w:t>
      </w:r>
      <w:r w:rsidRPr="00AB5D29">
        <w:rPr>
          <w:sz w:val="24"/>
          <w:szCs w:val="24"/>
        </w:rPr>
        <w:t>”.</w:t>
      </w:r>
    </w:p>
    <w:p w:rsidR="00D36DAB" w:rsidRPr="00AB5D29" w:rsidRDefault="00D36DAB" w:rsidP="002A0885">
      <w:pPr>
        <w:numPr>
          <w:ilvl w:val="0"/>
          <w:numId w:val="28"/>
        </w:numPr>
        <w:ind w:left="426" w:hanging="426"/>
        <w:jc w:val="both"/>
        <w:rPr>
          <w:sz w:val="24"/>
          <w:szCs w:val="24"/>
        </w:rPr>
      </w:pPr>
      <w:r w:rsidRPr="00AB5D29">
        <w:rPr>
          <w:sz w:val="24"/>
          <w:szCs w:val="24"/>
        </w:rPr>
        <w:t xml:space="preserve">Zamawiający wybierze najkorzystniejszą ofertę, tj. z najwyższą liczbą punktów, spośród nieodrzuconych ofert. </w:t>
      </w:r>
    </w:p>
    <w:p w:rsidR="00D36DAB" w:rsidRPr="004B1D02" w:rsidRDefault="00D36DAB" w:rsidP="00D36DAB">
      <w:pPr>
        <w:jc w:val="both"/>
        <w:rPr>
          <w:sz w:val="24"/>
          <w:szCs w:val="24"/>
          <w:highlight w:val="yellow"/>
        </w:rPr>
      </w:pPr>
    </w:p>
    <w:p w:rsidR="00D36DAB" w:rsidRPr="007234F3" w:rsidRDefault="00D36DAB" w:rsidP="00D36DAB">
      <w:pPr>
        <w:ind w:left="284" w:hanging="284"/>
        <w:jc w:val="both"/>
        <w:rPr>
          <w:b/>
          <w:sz w:val="24"/>
          <w:szCs w:val="24"/>
          <w:u w:val="single"/>
        </w:rPr>
      </w:pPr>
      <w:r w:rsidRPr="007234F3">
        <w:rPr>
          <w:b/>
          <w:sz w:val="24"/>
          <w:szCs w:val="24"/>
          <w:u w:val="single"/>
        </w:rPr>
        <w:t xml:space="preserve">XXII. INFORMACJE O FORMALNOŚCIACH, JAKIE POWINNY ZOSTAĆ DOPEŁNIONE PO WYBORZE OFERTY W CELU ZAWARCIA UMOWY </w:t>
      </w:r>
      <w:r w:rsidRPr="007234F3">
        <w:rPr>
          <w:b/>
          <w:sz w:val="24"/>
          <w:szCs w:val="24"/>
          <w:u w:val="single"/>
        </w:rPr>
        <w:br/>
        <w:t>W SPRAWIE ZAMÓWIENIA PUBLICZNEGO:</w:t>
      </w:r>
    </w:p>
    <w:p w:rsidR="00D36DAB" w:rsidRPr="007234F3" w:rsidRDefault="00D36DAB" w:rsidP="002A0885">
      <w:pPr>
        <w:numPr>
          <w:ilvl w:val="0"/>
          <w:numId w:val="27"/>
        </w:numPr>
        <w:suppressAutoHyphens w:val="0"/>
        <w:ind w:left="426" w:hanging="426"/>
        <w:jc w:val="both"/>
        <w:rPr>
          <w:sz w:val="24"/>
          <w:szCs w:val="24"/>
        </w:rPr>
      </w:pPr>
      <w:r w:rsidRPr="007234F3">
        <w:rPr>
          <w:sz w:val="24"/>
          <w:szCs w:val="24"/>
        </w:rPr>
        <w:t>Wykonawca przed podpisaniem umowy dostarczy Zamawiającemu:</w:t>
      </w:r>
    </w:p>
    <w:p w:rsidR="0036669A" w:rsidRPr="00607AB5" w:rsidRDefault="0036669A" w:rsidP="002A0885">
      <w:pPr>
        <w:numPr>
          <w:ilvl w:val="0"/>
          <w:numId w:val="30"/>
        </w:numPr>
        <w:ind w:left="709" w:hanging="283"/>
        <w:jc w:val="both"/>
        <w:rPr>
          <w:sz w:val="24"/>
          <w:szCs w:val="24"/>
        </w:rPr>
      </w:pPr>
      <w:r>
        <w:rPr>
          <w:sz w:val="24"/>
          <w:szCs w:val="24"/>
        </w:rPr>
        <w:t xml:space="preserve">informację o osobie wskazanej przez wykonawcę do kierowania pracami, o której mowa w § 4 ust. 1 projektu umowy, będącego załącznikiem nr 7 do SIWZ, wraz z </w:t>
      </w:r>
      <w:r w:rsidRPr="00607AB5">
        <w:rPr>
          <w:sz w:val="24"/>
          <w:szCs w:val="24"/>
        </w:rPr>
        <w:t>d</w:t>
      </w:r>
      <w:r>
        <w:rPr>
          <w:sz w:val="24"/>
          <w:szCs w:val="24"/>
        </w:rPr>
        <w:t>ecyzją nadającą wymagane</w:t>
      </w:r>
      <w:r w:rsidRPr="00607AB5">
        <w:rPr>
          <w:sz w:val="24"/>
          <w:szCs w:val="24"/>
        </w:rPr>
        <w:t xml:space="preserve"> uprawnienia budowlane do kierowania robotami budowlanymi w specjalności instalacyjnej w zakresie sieci, instalacji i urządzeń cieplnych, wentylacyjnych, wodociągowych i kanalizacyjnych i zaświadczeni</w:t>
      </w:r>
      <w:r>
        <w:rPr>
          <w:sz w:val="24"/>
          <w:szCs w:val="24"/>
        </w:rPr>
        <w:t>em</w:t>
      </w:r>
      <w:r w:rsidRPr="00607AB5">
        <w:rPr>
          <w:sz w:val="24"/>
          <w:szCs w:val="24"/>
        </w:rPr>
        <w:t xml:space="preserve"> o przynależności do Okręgowej Izby </w:t>
      </w:r>
      <w:r>
        <w:rPr>
          <w:sz w:val="24"/>
          <w:szCs w:val="24"/>
        </w:rPr>
        <w:t xml:space="preserve">Inżynierów </w:t>
      </w:r>
      <w:r w:rsidRPr="00607AB5">
        <w:rPr>
          <w:sz w:val="24"/>
          <w:szCs w:val="24"/>
        </w:rPr>
        <w:t>Budownictwa</w:t>
      </w:r>
      <w:r>
        <w:rPr>
          <w:sz w:val="24"/>
          <w:szCs w:val="24"/>
        </w:rPr>
        <w:t>,</w:t>
      </w:r>
    </w:p>
    <w:p w:rsidR="00D36DAB" w:rsidRPr="002A7500" w:rsidRDefault="00D36DAB" w:rsidP="002A0885">
      <w:pPr>
        <w:numPr>
          <w:ilvl w:val="0"/>
          <w:numId w:val="30"/>
        </w:numPr>
        <w:tabs>
          <w:tab w:val="left" w:pos="851"/>
        </w:tabs>
        <w:suppressAutoHyphens w:val="0"/>
        <w:ind w:left="851" w:hanging="425"/>
        <w:jc w:val="both"/>
        <w:rPr>
          <w:sz w:val="24"/>
          <w:szCs w:val="24"/>
        </w:rPr>
      </w:pPr>
      <w:r w:rsidRPr="002A7500">
        <w:rPr>
          <w:sz w:val="24"/>
          <w:szCs w:val="24"/>
        </w:rPr>
        <w:t xml:space="preserve">dokument potwierdzający posiadanie ubezpieczenia od odpowiedzialności cywilnej </w:t>
      </w:r>
      <w:r w:rsidR="0036669A" w:rsidRPr="002A7500">
        <w:rPr>
          <w:sz w:val="24"/>
          <w:szCs w:val="24"/>
        </w:rPr>
        <w:br/>
      </w:r>
      <w:r w:rsidRPr="002A7500">
        <w:rPr>
          <w:sz w:val="24"/>
          <w:szCs w:val="24"/>
        </w:rPr>
        <w:t xml:space="preserve">w zakresie zgodnym z przedmiotem zamówienia, na kwotę co najmniej odpowiadającą wartości umowy </w:t>
      </w:r>
      <w:r w:rsidR="0036669A" w:rsidRPr="002A7500">
        <w:rPr>
          <w:sz w:val="24"/>
          <w:szCs w:val="24"/>
        </w:rPr>
        <w:t>netto,</w:t>
      </w:r>
    </w:p>
    <w:p w:rsidR="00D36DAB" w:rsidRPr="002A7500" w:rsidRDefault="00D36DAB" w:rsidP="002A0885">
      <w:pPr>
        <w:numPr>
          <w:ilvl w:val="0"/>
          <w:numId w:val="30"/>
        </w:numPr>
        <w:tabs>
          <w:tab w:val="left" w:pos="851"/>
        </w:tabs>
        <w:suppressAutoHyphens w:val="0"/>
        <w:ind w:left="851" w:hanging="425"/>
        <w:jc w:val="both"/>
        <w:rPr>
          <w:sz w:val="24"/>
          <w:szCs w:val="24"/>
        </w:rPr>
      </w:pPr>
      <w:r w:rsidRPr="002A7500">
        <w:rPr>
          <w:sz w:val="24"/>
          <w:szCs w:val="24"/>
        </w:rPr>
        <w:t>zabezpieczenie należytego wykonania umowy, o którym mowa w dziale XXIII SIWZ</w:t>
      </w:r>
      <w:r w:rsidR="0036669A" w:rsidRPr="002A7500">
        <w:rPr>
          <w:sz w:val="24"/>
          <w:szCs w:val="24"/>
        </w:rPr>
        <w:t>,</w:t>
      </w:r>
    </w:p>
    <w:p w:rsidR="00D36DAB" w:rsidRPr="00486D1C" w:rsidRDefault="00D36DAB" w:rsidP="002A0885">
      <w:pPr>
        <w:numPr>
          <w:ilvl w:val="0"/>
          <w:numId w:val="30"/>
        </w:numPr>
        <w:tabs>
          <w:tab w:val="left" w:pos="851"/>
        </w:tabs>
        <w:suppressAutoHyphens w:val="0"/>
        <w:ind w:left="851" w:hanging="425"/>
        <w:jc w:val="both"/>
        <w:rPr>
          <w:sz w:val="24"/>
          <w:szCs w:val="24"/>
        </w:rPr>
      </w:pPr>
      <w:r w:rsidRPr="002A7500">
        <w:rPr>
          <w:sz w:val="24"/>
          <w:szCs w:val="24"/>
        </w:rPr>
        <w:t xml:space="preserve">jeżeli jako najkorzystniejsza zostanie wybrana oferta Wykonawców występujących wspólnie, Zamawiający zażąda przed zawarciem umowy w sprawie zamówienia </w:t>
      </w:r>
      <w:r w:rsidRPr="00486D1C">
        <w:rPr>
          <w:sz w:val="24"/>
          <w:szCs w:val="24"/>
        </w:rPr>
        <w:t>publicznego, umowy regulującej współpracę tych Wykonawców.</w:t>
      </w:r>
    </w:p>
    <w:p w:rsidR="00D36DAB" w:rsidRPr="00486D1C" w:rsidRDefault="00D36DAB" w:rsidP="002A0885">
      <w:pPr>
        <w:numPr>
          <w:ilvl w:val="0"/>
          <w:numId w:val="27"/>
        </w:numPr>
        <w:suppressAutoHyphens w:val="0"/>
        <w:ind w:left="426" w:hanging="426"/>
        <w:jc w:val="both"/>
        <w:rPr>
          <w:sz w:val="24"/>
          <w:szCs w:val="24"/>
        </w:rPr>
      </w:pPr>
      <w:r w:rsidRPr="00486D1C">
        <w:rPr>
          <w:sz w:val="24"/>
          <w:szCs w:val="24"/>
        </w:rPr>
        <w:t xml:space="preserve">Wykonawca, którego oferta została wybrana, podpisze umowę w terminie nie krótszym niż </w:t>
      </w:r>
      <w:r w:rsidR="00486D1C" w:rsidRPr="00486D1C">
        <w:rPr>
          <w:sz w:val="24"/>
          <w:szCs w:val="24"/>
        </w:rPr>
        <w:t>5</w:t>
      </w:r>
      <w:r w:rsidRPr="00486D1C">
        <w:rPr>
          <w:sz w:val="24"/>
          <w:szCs w:val="24"/>
        </w:rPr>
        <w:t xml:space="preserve"> dni od dnia przesłania zawiadomienia o wyborze najkorzystniejszej oferty, jeżeli zawiadomienie to zostało przesłane przy użyciu środków komunikacji elektronicznej, albo 1</w:t>
      </w:r>
      <w:r w:rsidR="00486D1C" w:rsidRPr="00486D1C">
        <w:rPr>
          <w:sz w:val="24"/>
          <w:szCs w:val="24"/>
        </w:rPr>
        <w:t>0</w:t>
      </w:r>
      <w:r w:rsidRPr="00486D1C">
        <w:rPr>
          <w:sz w:val="24"/>
          <w:szCs w:val="24"/>
        </w:rPr>
        <w:t xml:space="preserve"> dni – jeżeli zostało przesłane w inny sposób. </w:t>
      </w:r>
    </w:p>
    <w:p w:rsidR="00D36DAB" w:rsidRPr="00486D1C" w:rsidRDefault="00D36DAB" w:rsidP="002A0885">
      <w:pPr>
        <w:numPr>
          <w:ilvl w:val="0"/>
          <w:numId w:val="27"/>
        </w:numPr>
        <w:suppressAutoHyphens w:val="0"/>
        <w:ind w:left="426" w:hanging="426"/>
        <w:jc w:val="both"/>
        <w:rPr>
          <w:sz w:val="24"/>
          <w:szCs w:val="24"/>
        </w:rPr>
      </w:pPr>
      <w:r w:rsidRPr="00486D1C">
        <w:rPr>
          <w:sz w:val="24"/>
          <w:szCs w:val="24"/>
        </w:rPr>
        <w:t>Jeżeli w postępowaniu o udzielenie zamówienia zostanie złożona tylko jedna oferta, Zamawiający może zawrzeć umowę przed upływem terminu, o którym mowa w ust. 2.</w:t>
      </w:r>
    </w:p>
    <w:p w:rsidR="00D36DAB" w:rsidRPr="00486D1C" w:rsidRDefault="00D36DAB" w:rsidP="002A0885">
      <w:pPr>
        <w:numPr>
          <w:ilvl w:val="0"/>
          <w:numId w:val="27"/>
        </w:numPr>
        <w:suppressAutoHyphens w:val="0"/>
        <w:ind w:left="426" w:hanging="426"/>
        <w:jc w:val="both"/>
        <w:rPr>
          <w:sz w:val="24"/>
          <w:szCs w:val="24"/>
        </w:rPr>
      </w:pPr>
      <w:r w:rsidRPr="00486D1C">
        <w:rPr>
          <w:sz w:val="24"/>
          <w:szCs w:val="24"/>
        </w:rPr>
        <w:t>Podpisanie umowy nastąpi w siedzibie Zamawiającego w terminie przez niego wskazanym.</w:t>
      </w:r>
    </w:p>
    <w:p w:rsidR="00D36DAB" w:rsidRPr="004B1D02" w:rsidRDefault="00D36DAB" w:rsidP="00D36DAB">
      <w:pPr>
        <w:suppressAutoHyphens w:val="0"/>
        <w:jc w:val="both"/>
        <w:rPr>
          <w:sz w:val="24"/>
          <w:szCs w:val="24"/>
          <w:highlight w:val="yellow"/>
        </w:rPr>
      </w:pPr>
    </w:p>
    <w:p w:rsidR="00D36DAB" w:rsidRPr="002668C9" w:rsidRDefault="00D36DAB" w:rsidP="00D36DAB">
      <w:pPr>
        <w:ind w:left="284" w:hanging="284"/>
        <w:jc w:val="both"/>
        <w:rPr>
          <w:b/>
          <w:sz w:val="24"/>
          <w:szCs w:val="24"/>
          <w:u w:val="single"/>
        </w:rPr>
      </w:pPr>
      <w:r w:rsidRPr="002668C9">
        <w:rPr>
          <w:b/>
          <w:sz w:val="24"/>
          <w:szCs w:val="24"/>
          <w:u w:val="single"/>
        </w:rPr>
        <w:t>XXIII. WYMAGANIA DOTYCZĄCE ZABEZPIECZENIA NALEŻYTEGO WYKONANIA UMOWY.</w:t>
      </w:r>
    </w:p>
    <w:p w:rsidR="00D36DAB" w:rsidRPr="00F435A6" w:rsidRDefault="00D36DAB" w:rsidP="002A0885">
      <w:pPr>
        <w:numPr>
          <w:ilvl w:val="0"/>
          <w:numId w:val="25"/>
        </w:numPr>
        <w:ind w:left="426" w:hanging="426"/>
        <w:jc w:val="both"/>
        <w:rPr>
          <w:bCs/>
          <w:sz w:val="24"/>
          <w:szCs w:val="24"/>
        </w:rPr>
      </w:pPr>
      <w:r w:rsidRPr="00F435A6">
        <w:rPr>
          <w:sz w:val="24"/>
          <w:szCs w:val="24"/>
        </w:rPr>
        <w:t xml:space="preserve">Zamawiający będzie żądać od Wykonawcy, którego oferta została wybrana jako najkorzystniejsza, wniesienia zabezpieczenia należytego wykonania umowy w wysokości </w:t>
      </w:r>
      <w:r w:rsidRPr="00F435A6">
        <w:rPr>
          <w:b/>
          <w:sz w:val="24"/>
          <w:szCs w:val="24"/>
        </w:rPr>
        <w:t xml:space="preserve">10 </w:t>
      </w:r>
      <w:r w:rsidRPr="00F435A6">
        <w:rPr>
          <w:b/>
          <w:bCs/>
          <w:sz w:val="24"/>
          <w:szCs w:val="24"/>
        </w:rPr>
        <w:t>%</w:t>
      </w:r>
      <w:r w:rsidRPr="00F435A6">
        <w:rPr>
          <w:sz w:val="24"/>
          <w:szCs w:val="24"/>
        </w:rPr>
        <w:t xml:space="preserve"> ceny całkowitej </w:t>
      </w:r>
      <w:r w:rsidR="00E14157" w:rsidRPr="00F435A6">
        <w:rPr>
          <w:sz w:val="24"/>
          <w:szCs w:val="24"/>
        </w:rPr>
        <w:t xml:space="preserve">brutto </w:t>
      </w:r>
      <w:r w:rsidRPr="00F435A6">
        <w:rPr>
          <w:sz w:val="24"/>
          <w:szCs w:val="24"/>
        </w:rPr>
        <w:t>podanej w ofercie</w:t>
      </w:r>
      <w:r w:rsidRPr="00F435A6">
        <w:rPr>
          <w:bCs/>
          <w:sz w:val="24"/>
          <w:szCs w:val="24"/>
        </w:rPr>
        <w:t>.</w:t>
      </w:r>
    </w:p>
    <w:p w:rsidR="00D36DAB" w:rsidRPr="00F435A6" w:rsidRDefault="00D36DAB" w:rsidP="002A0885">
      <w:pPr>
        <w:numPr>
          <w:ilvl w:val="0"/>
          <w:numId w:val="25"/>
        </w:numPr>
        <w:ind w:left="426" w:hanging="426"/>
        <w:jc w:val="both"/>
        <w:rPr>
          <w:bCs/>
          <w:sz w:val="24"/>
          <w:szCs w:val="24"/>
        </w:rPr>
      </w:pPr>
      <w:r w:rsidRPr="00F435A6">
        <w:rPr>
          <w:sz w:val="24"/>
          <w:szCs w:val="24"/>
        </w:rPr>
        <w:lastRenderedPageBreak/>
        <w:t xml:space="preserve">Zabezpieczenie należytego wykonania umowy może być wniesione w jednej lub kilku następujących formach: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F435A6">
        <w:rPr>
          <w:color w:val="000000"/>
          <w:sz w:val="24"/>
          <w:szCs w:val="24"/>
        </w:rPr>
        <w:t>w art. 6b ust. 5 pkt 2 ustawy z dnia 9 listopada 2000 r. o utworzeniu Polskiej Agencji Rozwoju Przedsiębiorczości.</w:t>
      </w:r>
    </w:p>
    <w:p w:rsidR="00D36DAB" w:rsidRPr="00F435A6" w:rsidRDefault="00D36DAB" w:rsidP="002A0885">
      <w:pPr>
        <w:numPr>
          <w:ilvl w:val="0"/>
          <w:numId w:val="25"/>
        </w:numPr>
        <w:ind w:left="426" w:hanging="426"/>
        <w:jc w:val="both"/>
        <w:rPr>
          <w:bCs/>
          <w:sz w:val="24"/>
          <w:szCs w:val="24"/>
        </w:rPr>
      </w:pPr>
      <w:r w:rsidRPr="00F435A6">
        <w:rPr>
          <w:sz w:val="24"/>
          <w:szCs w:val="24"/>
        </w:rPr>
        <w:t>Wykonawca wniesie zabezpieczenie należytego wykonania umowy przed podpisaniem umowy, najpóźniej w dniu podpisania umowy.</w:t>
      </w:r>
    </w:p>
    <w:p w:rsidR="00D36DAB" w:rsidRPr="00F435A6" w:rsidRDefault="00D36DAB" w:rsidP="002A0885">
      <w:pPr>
        <w:numPr>
          <w:ilvl w:val="0"/>
          <w:numId w:val="25"/>
        </w:numPr>
        <w:ind w:left="426" w:hanging="426"/>
        <w:jc w:val="both"/>
        <w:rPr>
          <w:bCs/>
          <w:sz w:val="24"/>
          <w:szCs w:val="24"/>
        </w:rPr>
      </w:pPr>
      <w:r w:rsidRPr="00F435A6">
        <w:rPr>
          <w:sz w:val="24"/>
          <w:szCs w:val="24"/>
        </w:rPr>
        <w:t>Zabezpieczenie należytego wykonania umowy wniesione w pieniądzu Zamawiający przechowuje na oprocentowanym rachunku bankowym.</w:t>
      </w:r>
    </w:p>
    <w:p w:rsidR="00D36DAB" w:rsidRPr="00F435A6" w:rsidRDefault="00D36DAB" w:rsidP="002A0885">
      <w:pPr>
        <w:numPr>
          <w:ilvl w:val="0"/>
          <w:numId w:val="25"/>
        </w:numPr>
        <w:ind w:left="426" w:hanging="426"/>
        <w:jc w:val="both"/>
        <w:rPr>
          <w:bCs/>
          <w:sz w:val="24"/>
          <w:szCs w:val="24"/>
        </w:rPr>
      </w:pPr>
      <w:r w:rsidRPr="00F435A6">
        <w:rPr>
          <w:sz w:val="24"/>
          <w:szCs w:val="24"/>
        </w:rPr>
        <w:t>Zabezpieczenie należytego wykonania umowy służy do pokrycia roszczeń z tytułu niewykonania lub nienależytego wykonania umowy.</w:t>
      </w:r>
    </w:p>
    <w:p w:rsidR="00D36DAB" w:rsidRPr="00F435A6" w:rsidRDefault="00D36DAB" w:rsidP="002A0885">
      <w:pPr>
        <w:numPr>
          <w:ilvl w:val="0"/>
          <w:numId w:val="25"/>
        </w:numPr>
        <w:ind w:left="426" w:hanging="426"/>
        <w:jc w:val="both"/>
        <w:rPr>
          <w:bCs/>
          <w:sz w:val="24"/>
          <w:szCs w:val="24"/>
        </w:rPr>
      </w:pPr>
      <w:r w:rsidRPr="00F435A6">
        <w:rPr>
          <w:sz w:val="24"/>
          <w:szCs w:val="24"/>
        </w:rPr>
        <w:t xml:space="preserve">Zabezpieczenie należytego wykonania umowy wnoszone w postaci poręczenia lub gwarancji musi zawierać zobowiązanie Gwaranta lub Poręczyciela do nieodwołalnego </w:t>
      </w:r>
      <w:r w:rsidRPr="00F435A6">
        <w:rPr>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D36DAB" w:rsidRDefault="00D36DAB" w:rsidP="00D36DAB">
      <w:pPr>
        <w:pStyle w:val="WW-Tekstpodstawowy2"/>
        <w:ind w:left="567" w:hanging="567"/>
        <w:jc w:val="both"/>
        <w:rPr>
          <w:b/>
          <w:sz w:val="24"/>
          <w:szCs w:val="24"/>
          <w:highlight w:val="yellow"/>
          <w:u w:val="single"/>
        </w:rPr>
      </w:pPr>
    </w:p>
    <w:p w:rsidR="00F435A6" w:rsidRDefault="00F435A6" w:rsidP="00D36DAB">
      <w:pPr>
        <w:pStyle w:val="WW-Tekstpodstawowy2"/>
        <w:ind w:left="567" w:hanging="567"/>
        <w:jc w:val="both"/>
        <w:rPr>
          <w:b/>
          <w:sz w:val="24"/>
          <w:szCs w:val="24"/>
          <w:highlight w:val="yellow"/>
          <w:u w:val="single"/>
        </w:rPr>
      </w:pPr>
    </w:p>
    <w:p w:rsidR="00F435A6" w:rsidRPr="004B1D02" w:rsidRDefault="00F435A6" w:rsidP="00D36DAB">
      <w:pPr>
        <w:pStyle w:val="WW-Tekstpodstawowy2"/>
        <w:ind w:left="567" w:hanging="567"/>
        <w:jc w:val="both"/>
        <w:rPr>
          <w:b/>
          <w:sz w:val="24"/>
          <w:szCs w:val="24"/>
          <w:highlight w:val="yellow"/>
          <w:u w:val="single"/>
        </w:rPr>
      </w:pPr>
    </w:p>
    <w:p w:rsidR="00D36DAB" w:rsidRPr="003E54D1" w:rsidRDefault="00D36DAB" w:rsidP="00D36DAB">
      <w:pPr>
        <w:pStyle w:val="WW-Tekstpodstawowy2"/>
        <w:ind w:left="284" w:hanging="284"/>
        <w:jc w:val="both"/>
        <w:rPr>
          <w:b/>
          <w:sz w:val="24"/>
          <w:szCs w:val="24"/>
          <w:u w:val="single"/>
        </w:rPr>
      </w:pPr>
      <w:r w:rsidRPr="00F435A6">
        <w:rPr>
          <w:b/>
          <w:sz w:val="24"/>
          <w:szCs w:val="24"/>
          <w:u w:val="single"/>
        </w:rPr>
        <w:t xml:space="preserve">XXIV. ISTOTNE DLA STRON POSTANOWIENIA, KTÓRE ZOSTANĄ WPROWADZONE DO TREŚCI ZAWIERANEJ UMOWY W SPRAWIE </w:t>
      </w:r>
      <w:r w:rsidRPr="003E54D1">
        <w:rPr>
          <w:b/>
          <w:sz w:val="24"/>
          <w:szCs w:val="24"/>
          <w:u w:val="single"/>
        </w:rPr>
        <w:t xml:space="preserve">ZAMÓWIENIA PUBLICZNEGO. </w:t>
      </w:r>
    </w:p>
    <w:p w:rsidR="00D36DAB" w:rsidRPr="003E54D1" w:rsidRDefault="00D36DAB" w:rsidP="002A0885">
      <w:pPr>
        <w:numPr>
          <w:ilvl w:val="0"/>
          <w:numId w:val="26"/>
        </w:numPr>
        <w:ind w:left="426" w:hanging="426"/>
        <w:jc w:val="both"/>
        <w:rPr>
          <w:sz w:val="24"/>
          <w:szCs w:val="24"/>
        </w:rPr>
      </w:pPr>
      <w:r w:rsidRPr="003E54D1">
        <w:rPr>
          <w:bCs/>
          <w:sz w:val="24"/>
          <w:szCs w:val="24"/>
        </w:rPr>
        <w:t>Wszelkie informacje zawarte są w projek</w:t>
      </w:r>
      <w:r w:rsidR="003E54D1" w:rsidRPr="003E54D1">
        <w:rPr>
          <w:bCs/>
          <w:sz w:val="24"/>
          <w:szCs w:val="24"/>
        </w:rPr>
        <w:t>cie</w:t>
      </w:r>
      <w:r w:rsidRPr="003E54D1">
        <w:rPr>
          <w:bCs/>
          <w:sz w:val="24"/>
          <w:szCs w:val="24"/>
        </w:rPr>
        <w:t xml:space="preserve"> um</w:t>
      </w:r>
      <w:r w:rsidR="003E54D1" w:rsidRPr="003E54D1">
        <w:rPr>
          <w:bCs/>
          <w:sz w:val="24"/>
          <w:szCs w:val="24"/>
        </w:rPr>
        <w:t>owy</w:t>
      </w:r>
      <w:r w:rsidRPr="003E54D1">
        <w:rPr>
          <w:bCs/>
          <w:sz w:val="24"/>
          <w:szCs w:val="24"/>
        </w:rPr>
        <w:t xml:space="preserve"> stanowiący</w:t>
      </w:r>
      <w:r w:rsidR="003E54D1" w:rsidRPr="003E54D1">
        <w:rPr>
          <w:bCs/>
          <w:sz w:val="24"/>
          <w:szCs w:val="24"/>
        </w:rPr>
        <w:t>m</w:t>
      </w:r>
      <w:r w:rsidRPr="003E54D1">
        <w:rPr>
          <w:bCs/>
          <w:sz w:val="24"/>
          <w:szCs w:val="24"/>
        </w:rPr>
        <w:t xml:space="preserve"> załącznik</w:t>
      </w:r>
      <w:r w:rsidR="003E54D1" w:rsidRPr="003E54D1">
        <w:rPr>
          <w:bCs/>
          <w:sz w:val="24"/>
          <w:szCs w:val="24"/>
        </w:rPr>
        <w:t xml:space="preserve"> nr 7</w:t>
      </w:r>
      <w:r w:rsidRPr="003E54D1">
        <w:rPr>
          <w:bCs/>
          <w:sz w:val="24"/>
          <w:szCs w:val="24"/>
        </w:rPr>
        <w:t xml:space="preserve"> do SIWZ.</w:t>
      </w:r>
    </w:p>
    <w:p w:rsidR="00D36DAB" w:rsidRPr="003E54D1" w:rsidRDefault="00D36DAB" w:rsidP="002A0885">
      <w:pPr>
        <w:numPr>
          <w:ilvl w:val="0"/>
          <w:numId w:val="26"/>
        </w:numPr>
        <w:ind w:left="426" w:hanging="426"/>
        <w:jc w:val="both"/>
        <w:rPr>
          <w:sz w:val="24"/>
          <w:szCs w:val="24"/>
        </w:rPr>
      </w:pPr>
      <w:r w:rsidRPr="003E54D1">
        <w:rPr>
          <w:sz w:val="24"/>
          <w:szCs w:val="24"/>
        </w:rPr>
        <w:t>Zamawiający</w:t>
      </w:r>
      <w:r w:rsidRPr="003E54D1">
        <w:rPr>
          <w:bCs/>
          <w:sz w:val="24"/>
          <w:szCs w:val="24"/>
        </w:rPr>
        <w:t xml:space="preserve"> przewiduje możliwość dokonania zmian w umowie w następujących przypadkach:</w:t>
      </w:r>
    </w:p>
    <w:p w:rsidR="00D36DAB" w:rsidRPr="00DA08C8" w:rsidRDefault="00D36DAB" w:rsidP="002A0885">
      <w:pPr>
        <w:numPr>
          <w:ilvl w:val="0"/>
          <w:numId w:val="37"/>
        </w:numPr>
        <w:tabs>
          <w:tab w:val="left" w:pos="851"/>
        </w:tabs>
        <w:ind w:left="851" w:hanging="425"/>
        <w:jc w:val="both"/>
        <w:rPr>
          <w:sz w:val="24"/>
          <w:szCs w:val="24"/>
        </w:rPr>
      </w:pPr>
      <w:r w:rsidRPr="00DA08C8">
        <w:rPr>
          <w:sz w:val="24"/>
          <w:szCs w:val="24"/>
        </w:rPr>
        <w:t>Termin</w:t>
      </w:r>
      <w:r w:rsidR="00DA08C8" w:rsidRPr="00DA08C8">
        <w:rPr>
          <w:sz w:val="24"/>
          <w:szCs w:val="24"/>
        </w:rPr>
        <w:t xml:space="preserve">3-dniowy na wykonanie prac w danej lokalizacji </w:t>
      </w:r>
      <w:r w:rsidRPr="00DA08C8">
        <w:rPr>
          <w:sz w:val="24"/>
          <w:szCs w:val="24"/>
        </w:rPr>
        <w:t xml:space="preserve">może ulec </w:t>
      </w:r>
      <w:r w:rsidR="00DA08C8" w:rsidRPr="00DA08C8">
        <w:rPr>
          <w:sz w:val="24"/>
          <w:szCs w:val="24"/>
        </w:rPr>
        <w:t>wydłużeniu</w:t>
      </w:r>
      <w:r w:rsidR="00DA08C8" w:rsidRPr="00DA08C8">
        <w:rPr>
          <w:sz w:val="24"/>
          <w:szCs w:val="24"/>
        </w:rPr>
        <w:br/>
      </w:r>
      <w:r w:rsidRPr="00DA08C8">
        <w:rPr>
          <w:sz w:val="24"/>
          <w:szCs w:val="24"/>
        </w:rPr>
        <w:t xml:space="preserve"> w przypadku opóźnień wynikających z:</w:t>
      </w:r>
    </w:p>
    <w:p w:rsidR="00D36DAB" w:rsidRPr="00DA08C8" w:rsidRDefault="00D36DAB" w:rsidP="002A0885">
      <w:pPr>
        <w:numPr>
          <w:ilvl w:val="0"/>
          <w:numId w:val="38"/>
        </w:numPr>
        <w:tabs>
          <w:tab w:val="left" w:pos="1276"/>
        </w:tabs>
        <w:ind w:left="1276" w:hanging="425"/>
        <w:jc w:val="both"/>
        <w:rPr>
          <w:sz w:val="24"/>
          <w:szCs w:val="24"/>
        </w:rPr>
      </w:pPr>
      <w:r w:rsidRPr="00DA08C8">
        <w:rPr>
          <w:sz w:val="24"/>
          <w:szCs w:val="24"/>
        </w:rPr>
        <w:t>przestojów i opóźnień zawinionych przez zamawiającego,</w:t>
      </w:r>
    </w:p>
    <w:p w:rsidR="00D36DAB" w:rsidRPr="00DA08C8" w:rsidRDefault="00D36DAB" w:rsidP="002A0885">
      <w:pPr>
        <w:numPr>
          <w:ilvl w:val="0"/>
          <w:numId w:val="38"/>
        </w:numPr>
        <w:tabs>
          <w:tab w:val="left" w:pos="1276"/>
        </w:tabs>
        <w:ind w:left="1276" w:hanging="425"/>
        <w:jc w:val="both"/>
        <w:rPr>
          <w:sz w:val="24"/>
          <w:szCs w:val="24"/>
        </w:rPr>
      </w:pPr>
      <w:r w:rsidRPr="00DA08C8">
        <w:rPr>
          <w:sz w:val="24"/>
          <w:szCs w:val="24"/>
        </w:rPr>
        <w:t xml:space="preserve">poleceń wydawanych przez inspektora nadzoru mających wpływ na termin wykonania </w:t>
      </w:r>
      <w:r w:rsidR="00DA08C8" w:rsidRPr="00DA08C8">
        <w:rPr>
          <w:sz w:val="24"/>
          <w:szCs w:val="24"/>
        </w:rPr>
        <w:t xml:space="preserve">danej instalacji, </w:t>
      </w:r>
      <w:r w:rsidRPr="00DA08C8">
        <w:rPr>
          <w:sz w:val="24"/>
          <w:szCs w:val="24"/>
        </w:rPr>
        <w:t>lecz nie wynikających z uchybień Wykonawcy,</w:t>
      </w:r>
    </w:p>
    <w:p w:rsidR="00D36DAB" w:rsidRPr="00DA08C8" w:rsidRDefault="00D36DAB" w:rsidP="002A0885">
      <w:pPr>
        <w:numPr>
          <w:ilvl w:val="0"/>
          <w:numId w:val="38"/>
        </w:numPr>
        <w:tabs>
          <w:tab w:val="left" w:pos="1276"/>
        </w:tabs>
        <w:ind w:left="1276" w:hanging="425"/>
        <w:jc w:val="both"/>
        <w:rPr>
          <w:sz w:val="24"/>
          <w:szCs w:val="24"/>
        </w:rPr>
      </w:pPr>
      <w:r w:rsidRPr="00DA08C8">
        <w:rPr>
          <w:sz w:val="24"/>
          <w:szCs w:val="24"/>
        </w:rPr>
        <w:t>konieczności uzyskania decyzji lub uzgodnień, mogących spowodować wstrzymanie prac instalacyjnych z przyczyn niezależnych od wykonawcy.</w:t>
      </w:r>
    </w:p>
    <w:p w:rsidR="00D36DAB" w:rsidRPr="00DA08C8" w:rsidRDefault="00D36DAB" w:rsidP="002A0885">
      <w:pPr>
        <w:numPr>
          <w:ilvl w:val="0"/>
          <w:numId w:val="37"/>
        </w:numPr>
        <w:tabs>
          <w:tab w:val="left" w:pos="851"/>
        </w:tabs>
        <w:ind w:left="851" w:hanging="425"/>
        <w:jc w:val="both"/>
        <w:rPr>
          <w:sz w:val="24"/>
          <w:szCs w:val="24"/>
        </w:rPr>
      </w:pPr>
      <w:r w:rsidRPr="00DA08C8">
        <w:rPr>
          <w:sz w:val="24"/>
          <w:szCs w:val="24"/>
        </w:rPr>
        <w:t>Zamawiający przewiduje możliwość zmiany postanowień umowy w stosunku do treści oferty w przypadkach, gdy:</w:t>
      </w:r>
    </w:p>
    <w:p w:rsidR="00D36DAB" w:rsidRPr="00DA08C8" w:rsidRDefault="00D36DAB" w:rsidP="002A0885">
      <w:pPr>
        <w:numPr>
          <w:ilvl w:val="0"/>
          <w:numId w:val="40"/>
        </w:numPr>
        <w:tabs>
          <w:tab w:val="left" w:pos="1276"/>
        </w:tabs>
        <w:ind w:left="1276" w:hanging="425"/>
        <w:jc w:val="both"/>
        <w:rPr>
          <w:sz w:val="24"/>
          <w:szCs w:val="24"/>
        </w:rPr>
      </w:pPr>
      <w:r w:rsidRPr="00DA08C8">
        <w:rPr>
          <w:sz w:val="24"/>
          <w:szCs w:val="24"/>
        </w:rPr>
        <w:t>konieczność wprowadzenia zmian będzie następstwem zmian wprowadzonych</w:t>
      </w:r>
      <w:r w:rsidR="00DA08C8" w:rsidRPr="00DA08C8">
        <w:rPr>
          <w:sz w:val="24"/>
          <w:szCs w:val="24"/>
        </w:rPr>
        <w:br/>
      </w:r>
      <w:r w:rsidRPr="00DA08C8">
        <w:rPr>
          <w:sz w:val="24"/>
          <w:szCs w:val="24"/>
        </w:rPr>
        <w:t xml:space="preserve"> w umowach pomiędzy Zamawiającym a inną niż Wykonawca stroną, w tym instytucjami nadzorującymi wdrażanie projektu, w ramach którego realizowane jest zamówienie,</w:t>
      </w:r>
    </w:p>
    <w:p w:rsidR="00D36DAB" w:rsidRPr="00DA08C8" w:rsidRDefault="00D36DAB" w:rsidP="002A0885">
      <w:pPr>
        <w:numPr>
          <w:ilvl w:val="0"/>
          <w:numId w:val="40"/>
        </w:numPr>
        <w:tabs>
          <w:tab w:val="left" w:pos="1276"/>
        </w:tabs>
        <w:ind w:left="1276" w:hanging="425"/>
        <w:jc w:val="both"/>
        <w:rPr>
          <w:sz w:val="24"/>
          <w:szCs w:val="24"/>
        </w:rPr>
      </w:pPr>
      <w:r w:rsidRPr="00DA08C8">
        <w:rPr>
          <w:sz w:val="24"/>
          <w:szCs w:val="24"/>
        </w:rPr>
        <w:t xml:space="preserve">konieczność wprowadzenia zmian będzie następstwem zmian wprowadzonych </w:t>
      </w:r>
      <w:r w:rsidR="00DA08C8" w:rsidRPr="00DA08C8">
        <w:rPr>
          <w:sz w:val="24"/>
          <w:szCs w:val="24"/>
        </w:rPr>
        <w:br/>
      </w:r>
      <w:r w:rsidRPr="00DA08C8">
        <w:rPr>
          <w:sz w:val="24"/>
          <w:szCs w:val="24"/>
        </w:rPr>
        <w:t>w umowach pomiędzy instytucjami nadzorującymi wdrażanie projektu,</w:t>
      </w:r>
    </w:p>
    <w:p w:rsidR="00D36DAB" w:rsidRPr="00DA08C8" w:rsidRDefault="00D36DAB" w:rsidP="002A0885">
      <w:pPr>
        <w:numPr>
          <w:ilvl w:val="0"/>
          <w:numId w:val="40"/>
        </w:numPr>
        <w:tabs>
          <w:tab w:val="left" w:pos="1276"/>
        </w:tabs>
        <w:ind w:left="1276" w:hanging="425"/>
        <w:jc w:val="both"/>
        <w:rPr>
          <w:sz w:val="24"/>
          <w:szCs w:val="24"/>
        </w:rPr>
      </w:pPr>
      <w:r w:rsidRPr="00DA08C8">
        <w:rPr>
          <w:sz w:val="24"/>
          <w:szCs w:val="24"/>
        </w:rPr>
        <w:t>konieczność wprowadzenia zmian będzie następstwem zmian wytycznych dotyczących projektu.</w:t>
      </w:r>
    </w:p>
    <w:p w:rsidR="00D36DAB" w:rsidRPr="00DA08C8" w:rsidRDefault="00D36DAB" w:rsidP="002A0885">
      <w:pPr>
        <w:numPr>
          <w:ilvl w:val="0"/>
          <w:numId w:val="37"/>
        </w:numPr>
        <w:tabs>
          <w:tab w:val="left" w:pos="851"/>
        </w:tabs>
        <w:ind w:left="851" w:hanging="425"/>
        <w:jc w:val="both"/>
        <w:rPr>
          <w:sz w:val="24"/>
          <w:szCs w:val="24"/>
        </w:rPr>
      </w:pPr>
      <w:r w:rsidRPr="00DA08C8">
        <w:rPr>
          <w:sz w:val="24"/>
          <w:szCs w:val="24"/>
        </w:rPr>
        <w:t xml:space="preserve">W uzasadnionych przypadkach, w ramach przedmiotowego zamówienia, dopuszcza się, za zgodą zamawiającego, możliwość wykonania prac instalacyjnych w inny </w:t>
      </w:r>
      <w:r w:rsidRPr="00DA08C8">
        <w:rPr>
          <w:sz w:val="24"/>
          <w:szCs w:val="24"/>
        </w:rPr>
        <w:lastRenderedPageBreak/>
        <w:t xml:space="preserve">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t>
      </w:r>
      <w:r w:rsidR="00DA08C8" w:rsidRPr="00DA08C8">
        <w:rPr>
          <w:sz w:val="24"/>
          <w:szCs w:val="24"/>
        </w:rPr>
        <w:br/>
      </w:r>
      <w:r w:rsidRPr="00DA08C8">
        <w:rPr>
          <w:sz w:val="24"/>
          <w:szCs w:val="24"/>
        </w:rPr>
        <w:t>w szczególności na skutek zmian technologicznych spowodowanych na przykład następującymi okolicznościami:</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 xml:space="preserve">niedostępność na rynku materiałów lub urządzeń wskazanych w opisie przedmiotu zamówienia spowodowana zaprzestaniem produkcji lub wycofaniem z rynku tych materiałów lub urządzeń, </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pojawienie się na rynku materiałów lub urządzeń nowszej generacji pozwalających na zaoszczędzenie kosztów eksploatacji wykonanego przedmiotu umowy,</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pojawienie się nowszej technologii wykonania prac instalacyjnych pozwalającej na zaoszczędzenie czasu realizacji inwestycji lub kosztów eksploatacji wykonanego przedmiotu zamówienia,</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konieczność zrealizowania zamówienia przy zastosowaniu innych rozwiązań technicznych czy technologicznych niż wskazane w opisie przedmiotu zamówienia, w sytuacji, gdyby zastosowanie przewidzianych rozwiązań groziło niewykonaniem lub wadliwym wykonaniem przedmiotu umowy,</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pozwolą osiągnąć obniżenie kosztów eksploatacji, lepsze parametry techniczne, użytkowe, estetyczne od przyjętych w opisie przedmiotu zamówienia,</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są korzystne dla zamawiającego na etapie realizacji umowy i przyniosą korzystne skutki w trakcie eksploatacji przedmiotu zamówienia,</w:t>
      </w:r>
    </w:p>
    <w:p w:rsidR="00D36DAB" w:rsidRPr="00FF00D9" w:rsidRDefault="00D36DAB" w:rsidP="002A0885">
      <w:pPr>
        <w:numPr>
          <w:ilvl w:val="0"/>
          <w:numId w:val="41"/>
        </w:numPr>
        <w:tabs>
          <w:tab w:val="left" w:pos="1276"/>
        </w:tabs>
        <w:ind w:left="1276" w:hanging="425"/>
        <w:jc w:val="both"/>
        <w:rPr>
          <w:sz w:val="24"/>
          <w:szCs w:val="24"/>
        </w:rPr>
      </w:pPr>
      <w:r w:rsidRPr="00FF00D9">
        <w:rPr>
          <w:sz w:val="24"/>
          <w:szCs w:val="24"/>
        </w:rPr>
        <w:t xml:space="preserve">wykonanie tych prac będzie niezbędne do prawidłowego, tj. zgodnego </w:t>
      </w:r>
      <w:r w:rsidRPr="00FF00D9">
        <w:rPr>
          <w:sz w:val="24"/>
          <w:szCs w:val="24"/>
        </w:rPr>
        <w:br/>
        <w:t>z zasadami wiedzy technicznej i obowiązującymi na dzień odbioru prac instalacyjnych przepisami wykonania przedmiotu umowy.</w:t>
      </w:r>
    </w:p>
    <w:p w:rsidR="00D36DAB" w:rsidRPr="002F74C6" w:rsidRDefault="00D36DAB" w:rsidP="002A0885">
      <w:pPr>
        <w:numPr>
          <w:ilvl w:val="0"/>
          <w:numId w:val="37"/>
        </w:numPr>
        <w:tabs>
          <w:tab w:val="left" w:pos="851"/>
        </w:tabs>
        <w:ind w:left="851" w:hanging="425"/>
        <w:jc w:val="both"/>
        <w:rPr>
          <w:sz w:val="24"/>
          <w:szCs w:val="24"/>
        </w:rPr>
      </w:pPr>
      <w:r w:rsidRPr="002F74C6">
        <w:rPr>
          <w:sz w:val="24"/>
          <w:szCs w:val="24"/>
        </w:rPr>
        <w:t>Zamawiający przewiduje dokonanie zmian w umowie będących następstwem działania organów administracji, w szczególności:</w:t>
      </w:r>
    </w:p>
    <w:p w:rsidR="00D36DAB" w:rsidRPr="002F74C6" w:rsidRDefault="002F74C6" w:rsidP="002A0885">
      <w:pPr>
        <w:numPr>
          <w:ilvl w:val="0"/>
          <w:numId w:val="42"/>
        </w:numPr>
        <w:tabs>
          <w:tab w:val="left" w:pos="1276"/>
        </w:tabs>
        <w:ind w:left="1276" w:hanging="425"/>
        <w:jc w:val="both"/>
        <w:rPr>
          <w:sz w:val="24"/>
          <w:szCs w:val="24"/>
        </w:rPr>
      </w:pPr>
      <w:r w:rsidRPr="002F74C6">
        <w:rPr>
          <w:sz w:val="24"/>
          <w:szCs w:val="24"/>
        </w:rPr>
        <w:t>P</w:t>
      </w:r>
      <w:r w:rsidR="00D36DAB" w:rsidRPr="002F74C6">
        <w:rPr>
          <w:sz w:val="24"/>
          <w:szCs w:val="24"/>
        </w:rPr>
        <w:t>rzekroczenie</w:t>
      </w:r>
      <w:r w:rsidRPr="002F74C6">
        <w:rPr>
          <w:sz w:val="24"/>
          <w:szCs w:val="24"/>
        </w:rPr>
        <w:t>,</w:t>
      </w:r>
      <w:r w:rsidR="00D36DAB" w:rsidRPr="002F74C6">
        <w:rPr>
          <w:sz w:val="24"/>
          <w:szCs w:val="24"/>
        </w:rPr>
        <w:t xml:space="preserve"> zakreślonych przez prawo</w:t>
      </w:r>
      <w:r w:rsidRPr="002F74C6">
        <w:rPr>
          <w:sz w:val="24"/>
          <w:szCs w:val="24"/>
        </w:rPr>
        <w:t>,</w:t>
      </w:r>
      <w:r w:rsidR="00D36DAB" w:rsidRPr="002F74C6">
        <w:rPr>
          <w:sz w:val="24"/>
          <w:szCs w:val="24"/>
        </w:rPr>
        <w:t xml:space="preserve"> terminów wydawania przez organy administracji decyzji, zezwoleń itp.,</w:t>
      </w:r>
    </w:p>
    <w:p w:rsidR="00D36DAB" w:rsidRPr="002F74C6" w:rsidRDefault="00D36DAB" w:rsidP="002A0885">
      <w:pPr>
        <w:numPr>
          <w:ilvl w:val="0"/>
          <w:numId w:val="42"/>
        </w:numPr>
        <w:tabs>
          <w:tab w:val="left" w:pos="1276"/>
        </w:tabs>
        <w:ind w:left="1276" w:hanging="425"/>
        <w:jc w:val="both"/>
        <w:rPr>
          <w:sz w:val="24"/>
          <w:szCs w:val="24"/>
        </w:rPr>
      </w:pPr>
      <w:r w:rsidRPr="002F74C6">
        <w:rPr>
          <w:sz w:val="24"/>
          <w:szCs w:val="24"/>
        </w:rPr>
        <w:t>konieczność uzyskania wyroku sądowego lub innego orzeczenia sądu lub organu, którego konieczności nie przewidywano przy zawieraniu umowy,</w:t>
      </w:r>
    </w:p>
    <w:p w:rsidR="00D36DAB" w:rsidRPr="002F74C6" w:rsidRDefault="00D36DAB" w:rsidP="002A0885">
      <w:pPr>
        <w:numPr>
          <w:ilvl w:val="0"/>
          <w:numId w:val="42"/>
        </w:numPr>
        <w:tabs>
          <w:tab w:val="left" w:pos="1276"/>
        </w:tabs>
        <w:ind w:left="1276" w:hanging="425"/>
        <w:jc w:val="both"/>
        <w:rPr>
          <w:sz w:val="24"/>
          <w:szCs w:val="24"/>
        </w:rPr>
      </w:pPr>
      <w:r w:rsidRPr="002F74C6">
        <w:rPr>
          <w:sz w:val="24"/>
          <w:szCs w:val="24"/>
        </w:rPr>
        <w:t>kolizji z planowanymi lub równolegle prowadzonymi przez Zamawiającego lub inne podmioty inwestycjami.</w:t>
      </w:r>
    </w:p>
    <w:p w:rsidR="00D36DAB" w:rsidRPr="002F74C6" w:rsidRDefault="00D36DAB" w:rsidP="002A0885">
      <w:pPr>
        <w:numPr>
          <w:ilvl w:val="0"/>
          <w:numId w:val="26"/>
        </w:numPr>
        <w:ind w:left="426" w:hanging="426"/>
        <w:jc w:val="both"/>
        <w:rPr>
          <w:sz w:val="24"/>
          <w:szCs w:val="24"/>
        </w:rPr>
      </w:pPr>
      <w:r w:rsidRPr="002F74C6">
        <w:rPr>
          <w:sz w:val="24"/>
          <w:szCs w:val="24"/>
        </w:rPr>
        <w:t>Zamawiający dopuszcza ewentualną zamianę lokalizacji dostawy i montażukotła na biomasę w stosunku do załącznika do umowy (lista beneficjentów</w:t>
      </w:r>
      <w:r w:rsidR="002F74C6" w:rsidRPr="002F74C6">
        <w:rPr>
          <w:sz w:val="24"/>
          <w:szCs w:val="24"/>
        </w:rPr>
        <w:t>/użytkowników</w:t>
      </w:r>
      <w:r w:rsidRPr="002F74C6">
        <w:rPr>
          <w:sz w:val="24"/>
          <w:szCs w:val="24"/>
        </w:rPr>
        <w:t xml:space="preserve">) </w:t>
      </w:r>
      <w:r w:rsidR="002F74C6" w:rsidRPr="002F74C6">
        <w:rPr>
          <w:sz w:val="24"/>
          <w:szCs w:val="24"/>
        </w:rPr>
        <w:br/>
      </w:r>
      <w:r w:rsidRPr="002F74C6">
        <w:rPr>
          <w:sz w:val="24"/>
          <w:szCs w:val="24"/>
        </w:rPr>
        <w:t>w przypadku, gdy beneficjent ostateczny zrezygnuje z udziału w projekcie. Montaż będzie wykonany na innej możliwej lokalizacji wskazanej przez Zamawiającego, dostosowanej do danego zestawu. O ewentualnej zmianie lokalizacji Wykonawca zostanie poinformowany bez zbędnej zwłoki, przed dniem</w:t>
      </w:r>
      <w:r w:rsidR="002F74C6" w:rsidRPr="002F74C6">
        <w:rPr>
          <w:sz w:val="24"/>
          <w:szCs w:val="24"/>
        </w:rPr>
        <w:t>,</w:t>
      </w:r>
      <w:r w:rsidRPr="002F74C6">
        <w:rPr>
          <w:sz w:val="24"/>
          <w:szCs w:val="24"/>
        </w:rPr>
        <w:t xml:space="preserve"> na który zaplanowano montaż zestawu. Montaż na nowej lokalizacji dokonany zostanie w ramach wynagrodzenia określonego </w:t>
      </w:r>
      <w:r w:rsidR="002F74C6" w:rsidRPr="002F74C6">
        <w:rPr>
          <w:sz w:val="24"/>
          <w:szCs w:val="24"/>
        </w:rPr>
        <w:br/>
      </w:r>
      <w:r w:rsidRPr="002F74C6">
        <w:rPr>
          <w:sz w:val="24"/>
          <w:szCs w:val="24"/>
        </w:rPr>
        <w:t>w umowie.</w:t>
      </w:r>
    </w:p>
    <w:p w:rsidR="00D36DAB" w:rsidRPr="002F74C6" w:rsidRDefault="00D36DAB" w:rsidP="002A0885">
      <w:pPr>
        <w:numPr>
          <w:ilvl w:val="0"/>
          <w:numId w:val="26"/>
        </w:numPr>
        <w:ind w:left="426" w:hanging="426"/>
        <w:jc w:val="both"/>
        <w:rPr>
          <w:sz w:val="24"/>
          <w:szCs w:val="24"/>
        </w:rPr>
      </w:pPr>
      <w:r w:rsidRPr="002F74C6">
        <w:rPr>
          <w:sz w:val="24"/>
          <w:szCs w:val="24"/>
        </w:rPr>
        <w:t>Zamawiający przewiduje możliwość zmiany kierownika prac, przy czym osob</w:t>
      </w:r>
      <w:r w:rsidR="002B4D6D">
        <w:rPr>
          <w:sz w:val="24"/>
          <w:szCs w:val="24"/>
        </w:rPr>
        <w:t>a</w:t>
      </w:r>
      <w:r w:rsidRPr="002F74C6">
        <w:rPr>
          <w:sz w:val="24"/>
          <w:szCs w:val="24"/>
        </w:rPr>
        <w:t xml:space="preserve"> zastępując</w:t>
      </w:r>
      <w:r w:rsidR="002B4D6D">
        <w:rPr>
          <w:sz w:val="24"/>
          <w:szCs w:val="24"/>
        </w:rPr>
        <w:t>a</w:t>
      </w:r>
      <w:r w:rsidRPr="002F74C6">
        <w:rPr>
          <w:sz w:val="24"/>
          <w:szCs w:val="24"/>
        </w:rPr>
        <w:t xml:space="preserve"> mus</w:t>
      </w:r>
      <w:r w:rsidR="002B4D6D">
        <w:rPr>
          <w:sz w:val="24"/>
          <w:szCs w:val="24"/>
        </w:rPr>
        <w:t>i</w:t>
      </w:r>
      <w:r w:rsidRPr="002F74C6">
        <w:rPr>
          <w:sz w:val="24"/>
          <w:szCs w:val="24"/>
        </w:rPr>
        <w:t xml:space="preserve"> spełniać warunki określone w umowie.</w:t>
      </w:r>
    </w:p>
    <w:p w:rsidR="00D36DAB" w:rsidRPr="002F74C6" w:rsidRDefault="00D36DAB" w:rsidP="002A0885">
      <w:pPr>
        <w:numPr>
          <w:ilvl w:val="0"/>
          <w:numId w:val="26"/>
        </w:numPr>
        <w:ind w:left="426" w:hanging="426"/>
        <w:jc w:val="both"/>
        <w:rPr>
          <w:sz w:val="24"/>
          <w:szCs w:val="24"/>
        </w:rPr>
      </w:pPr>
      <w:r w:rsidRPr="002F74C6">
        <w:rPr>
          <w:sz w:val="24"/>
          <w:szCs w:val="24"/>
        </w:rPr>
        <w:lastRenderedPageBreak/>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D36DAB" w:rsidRPr="00E96D0C" w:rsidRDefault="00D36DAB" w:rsidP="002A0885">
      <w:pPr>
        <w:numPr>
          <w:ilvl w:val="0"/>
          <w:numId w:val="26"/>
        </w:numPr>
        <w:ind w:left="426" w:hanging="426"/>
        <w:jc w:val="both"/>
        <w:rPr>
          <w:sz w:val="24"/>
          <w:szCs w:val="24"/>
        </w:rPr>
      </w:pPr>
      <w:r w:rsidRPr="002F74C6">
        <w:rPr>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w:t>
      </w:r>
      <w:bookmarkStart w:id="6" w:name="_GoBack"/>
      <w:bookmarkEnd w:id="6"/>
      <w:r w:rsidRPr="00E96D0C">
        <w:rPr>
          <w:sz w:val="24"/>
          <w:szCs w:val="24"/>
        </w:rPr>
        <w:t>zamówienia do dnia dokonania zmiany umowy w tym zakresie.</w:t>
      </w:r>
    </w:p>
    <w:p w:rsidR="00C602FE" w:rsidRPr="00E96D0C" w:rsidRDefault="00C602FE" w:rsidP="002A0885">
      <w:pPr>
        <w:numPr>
          <w:ilvl w:val="0"/>
          <w:numId w:val="26"/>
        </w:numPr>
        <w:ind w:left="426" w:hanging="426"/>
        <w:jc w:val="both"/>
        <w:rPr>
          <w:rFonts w:eastAsia="Calibri"/>
          <w:sz w:val="24"/>
          <w:szCs w:val="24"/>
          <w:lang w:eastAsia="en-US"/>
        </w:rPr>
      </w:pPr>
      <w:r w:rsidRPr="00E96D0C">
        <w:rPr>
          <w:rFonts w:eastAsia="Calibri"/>
          <w:sz w:val="24"/>
          <w:szCs w:val="24"/>
          <w:lang w:eastAsia="en-US"/>
        </w:rPr>
        <w:t xml:space="preserve">Zmiana zasad płatności. Zamawiający informuje, że jeżeli zgodnie z obowiązującymi przepisami, interpretacjami indywidualną lub ogólną lub innymi orzeczeniami sądów okaże się, że wiążące stanowiska organów lub sądów wskażą na występowanie zasady klasycznego rozliczenia podatku VAT w stosunkach pomiędzy Zamawiającym </w:t>
      </w:r>
      <w:r w:rsidRPr="00E96D0C">
        <w:rPr>
          <w:rFonts w:eastAsia="Calibri"/>
          <w:sz w:val="24"/>
          <w:szCs w:val="24"/>
          <w:lang w:eastAsia="en-US"/>
        </w:rPr>
        <w:br/>
        <w:t>a Wykonawcą – Strony dokonają zmiany umowy, w ramach której Wykonawca zobowiąże się do wystawiania faktur zgodnie z ogólnymi regułami dotyczącymi rozliczania podatku VAT.</w:t>
      </w:r>
    </w:p>
    <w:p w:rsidR="00C602FE" w:rsidRPr="00E96D0C" w:rsidRDefault="00C602FE" w:rsidP="002A0885">
      <w:pPr>
        <w:numPr>
          <w:ilvl w:val="0"/>
          <w:numId w:val="26"/>
        </w:numPr>
        <w:ind w:left="426" w:hanging="426"/>
        <w:jc w:val="both"/>
        <w:rPr>
          <w:rFonts w:eastAsia="Calibri"/>
          <w:sz w:val="24"/>
          <w:szCs w:val="24"/>
          <w:lang w:eastAsia="en-US"/>
        </w:rPr>
      </w:pPr>
      <w:r w:rsidRPr="00E96D0C">
        <w:rPr>
          <w:rFonts w:eastAsia="Calibri"/>
          <w:sz w:val="24"/>
          <w:szCs w:val="24"/>
          <w:lang w:eastAsia="en-US"/>
        </w:rPr>
        <w:t xml:space="preserve">Zmiana zasad płatności. </w:t>
      </w:r>
      <w:r w:rsidRPr="00E96D0C">
        <w:rPr>
          <w:rFonts w:eastAsia="Calibri"/>
          <w:bCs/>
          <w:sz w:val="24"/>
          <w:szCs w:val="24"/>
          <w:lang w:eastAsia="en-US"/>
        </w:rPr>
        <w:t>Jeżeli przed zakończeniem realizacji zamówienia Zamawiający otrzyma indywidualną interpretację podatkową dotyczącą podatku od umów zawartych na podstawie niniejszego postępowania, która wskaże na konieczność zastosowania innej stawki podatku od towarów i usług,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o ile wcześniej zostanie wprowadzona zmiana dotycząca braku zastosowania mechanizmu odwróconego obciążenia podatkiem VAT).</w:t>
      </w:r>
    </w:p>
    <w:p w:rsidR="00D36DAB" w:rsidRPr="00706038" w:rsidRDefault="00D36DAB" w:rsidP="00D36DAB">
      <w:pPr>
        <w:ind w:left="720"/>
        <w:jc w:val="both"/>
        <w:rPr>
          <w:sz w:val="24"/>
          <w:szCs w:val="24"/>
        </w:rPr>
      </w:pPr>
    </w:p>
    <w:p w:rsidR="00D36DAB" w:rsidRPr="00706038" w:rsidRDefault="00D36DAB" w:rsidP="00D36DAB">
      <w:pPr>
        <w:jc w:val="both"/>
        <w:rPr>
          <w:b/>
          <w:sz w:val="24"/>
          <w:szCs w:val="24"/>
          <w:u w:val="single"/>
        </w:rPr>
      </w:pPr>
      <w:r w:rsidRPr="00706038">
        <w:rPr>
          <w:b/>
          <w:sz w:val="24"/>
          <w:szCs w:val="24"/>
          <w:u w:val="single"/>
        </w:rPr>
        <w:t>XXV. INFORMACJA DOTYCZĄCA UMOWY O PODWYKONAWSTWO.</w:t>
      </w:r>
    </w:p>
    <w:p w:rsidR="00AF1130" w:rsidRPr="00CA6DF8" w:rsidRDefault="00AF1130" w:rsidP="00AF1130">
      <w:pPr>
        <w:numPr>
          <w:ilvl w:val="0"/>
          <w:numId w:val="11"/>
        </w:numPr>
        <w:tabs>
          <w:tab w:val="num" w:pos="360"/>
        </w:tabs>
        <w:autoSpaceDE w:val="0"/>
        <w:autoSpaceDN w:val="0"/>
        <w:adjustRightInd w:val="0"/>
        <w:ind w:left="357" w:hanging="357"/>
        <w:jc w:val="both"/>
        <w:rPr>
          <w:b/>
          <w:sz w:val="24"/>
          <w:szCs w:val="24"/>
        </w:rPr>
      </w:pPr>
      <w:r w:rsidRPr="00CA6DF8">
        <w:rPr>
          <w:b/>
          <w:sz w:val="24"/>
          <w:szCs w:val="24"/>
        </w:rPr>
        <w:t>Wymagania dotyczące umowy o podwykonawstwo, której przedmiotem są prace instalacyjne, których niespełnienie spowoduje zgłoszenie przez zamawiającego odpowiednio zastrzeżeń lub sprzeciwu:</w:t>
      </w:r>
    </w:p>
    <w:p w:rsidR="00AF1130" w:rsidRPr="00CA6DF8" w:rsidRDefault="00AF1130" w:rsidP="00AF1130">
      <w:pPr>
        <w:numPr>
          <w:ilvl w:val="0"/>
          <w:numId w:val="12"/>
        </w:numPr>
        <w:tabs>
          <w:tab w:val="clear" w:pos="1620"/>
          <w:tab w:val="num" w:pos="851"/>
        </w:tabs>
        <w:autoSpaceDE w:val="0"/>
        <w:autoSpaceDN w:val="0"/>
        <w:adjustRightInd w:val="0"/>
        <w:ind w:left="851" w:hanging="425"/>
        <w:jc w:val="both"/>
        <w:rPr>
          <w:b/>
          <w:sz w:val="24"/>
          <w:szCs w:val="24"/>
        </w:rPr>
      </w:pPr>
      <w:r w:rsidRPr="00CA6DF8">
        <w:rPr>
          <w:sz w:val="24"/>
          <w:szCs w:val="24"/>
        </w:rPr>
        <w:t>umowa ma mieć formę pisemną,</w:t>
      </w:r>
    </w:p>
    <w:p w:rsidR="00AF1130" w:rsidRPr="00CA6DF8" w:rsidRDefault="00AF1130" w:rsidP="00AF1130">
      <w:pPr>
        <w:numPr>
          <w:ilvl w:val="0"/>
          <w:numId w:val="12"/>
        </w:numPr>
        <w:tabs>
          <w:tab w:val="clear" w:pos="1620"/>
          <w:tab w:val="num" w:pos="851"/>
        </w:tabs>
        <w:autoSpaceDE w:val="0"/>
        <w:autoSpaceDN w:val="0"/>
        <w:adjustRightInd w:val="0"/>
        <w:ind w:left="851" w:hanging="425"/>
        <w:jc w:val="both"/>
        <w:rPr>
          <w:sz w:val="24"/>
          <w:szCs w:val="24"/>
        </w:rPr>
      </w:pPr>
      <w:r w:rsidRPr="00CA6DF8">
        <w:rPr>
          <w:sz w:val="24"/>
          <w:szCs w:val="24"/>
        </w:rPr>
        <w:t xml:space="preserve">umowa ma być zgodna z prawem, w szczególności z przepisami kodeksu cywilnego </w:t>
      </w:r>
      <w:r>
        <w:rPr>
          <w:sz w:val="24"/>
          <w:szCs w:val="24"/>
        </w:rPr>
        <w:br/>
      </w:r>
      <w:r w:rsidRPr="00CA6DF8">
        <w:rPr>
          <w:sz w:val="24"/>
          <w:szCs w:val="24"/>
        </w:rPr>
        <w:t>i ustawy Prawo zamówień publicznych,</w:t>
      </w:r>
    </w:p>
    <w:p w:rsidR="00AF1130" w:rsidRPr="00CA6DF8" w:rsidRDefault="00AF1130" w:rsidP="00AF1130">
      <w:pPr>
        <w:numPr>
          <w:ilvl w:val="0"/>
          <w:numId w:val="12"/>
        </w:numPr>
        <w:tabs>
          <w:tab w:val="clear" w:pos="1620"/>
          <w:tab w:val="num" w:pos="851"/>
        </w:tabs>
        <w:autoSpaceDE w:val="0"/>
        <w:autoSpaceDN w:val="0"/>
        <w:adjustRightInd w:val="0"/>
        <w:ind w:left="851" w:hanging="425"/>
        <w:jc w:val="both"/>
        <w:rPr>
          <w:sz w:val="24"/>
          <w:szCs w:val="24"/>
        </w:rPr>
      </w:pPr>
      <w:r w:rsidRPr="00CA6DF8">
        <w:rPr>
          <w:sz w:val="24"/>
          <w:szCs w:val="24"/>
        </w:rPr>
        <w:t>umowa ma zawierać zapisy umożliwiające zamawiającemu przeprowadzenie kontroli sposobu realizacji zamówienia przez podwykonawcę,</w:t>
      </w:r>
    </w:p>
    <w:p w:rsidR="00AF1130" w:rsidRPr="00CA6DF8" w:rsidRDefault="00AF1130" w:rsidP="00AF1130">
      <w:pPr>
        <w:numPr>
          <w:ilvl w:val="0"/>
          <w:numId w:val="12"/>
        </w:numPr>
        <w:tabs>
          <w:tab w:val="clear" w:pos="1620"/>
          <w:tab w:val="num" w:pos="851"/>
        </w:tabs>
        <w:autoSpaceDE w:val="0"/>
        <w:autoSpaceDN w:val="0"/>
        <w:adjustRightInd w:val="0"/>
        <w:ind w:left="851" w:hanging="425"/>
        <w:jc w:val="both"/>
        <w:rPr>
          <w:sz w:val="24"/>
          <w:szCs w:val="24"/>
        </w:rPr>
      </w:pPr>
      <w:r w:rsidRPr="00CA6DF8">
        <w:rPr>
          <w:sz w:val="24"/>
          <w:szCs w:val="24"/>
        </w:rPr>
        <w:t>umowa ma dokładnie określać zakres prac powierzonych do wykonania podwykonawcy oraz termin ich wykonania,</w:t>
      </w:r>
    </w:p>
    <w:p w:rsidR="00AF1130" w:rsidRPr="00CA6DF8" w:rsidRDefault="00AF1130" w:rsidP="00AF1130">
      <w:pPr>
        <w:numPr>
          <w:ilvl w:val="0"/>
          <w:numId w:val="12"/>
        </w:numPr>
        <w:tabs>
          <w:tab w:val="clear" w:pos="1620"/>
          <w:tab w:val="num" w:pos="851"/>
        </w:tabs>
        <w:autoSpaceDE w:val="0"/>
        <w:autoSpaceDN w:val="0"/>
        <w:adjustRightInd w:val="0"/>
        <w:ind w:left="851" w:hanging="425"/>
        <w:jc w:val="both"/>
        <w:rPr>
          <w:sz w:val="24"/>
          <w:szCs w:val="24"/>
        </w:rPr>
      </w:pPr>
      <w:r w:rsidRPr="00CA6DF8">
        <w:rPr>
          <w:sz w:val="24"/>
          <w:szCs w:val="24"/>
        </w:rPr>
        <w:lastRenderedPageBreak/>
        <w:t>umowa nie może zawierać terminu zapłaty faktury dłuższego niż 30 dni od dnia doręczenia faktury lub rachunku potwierdzającego wykonanie przez podwykonawcę zleconych mu prac,</w:t>
      </w:r>
    </w:p>
    <w:p w:rsidR="00AF1130" w:rsidRPr="00CA6DF8" w:rsidRDefault="00AF1130" w:rsidP="00AF1130">
      <w:pPr>
        <w:numPr>
          <w:ilvl w:val="0"/>
          <w:numId w:val="12"/>
        </w:numPr>
        <w:tabs>
          <w:tab w:val="clear" w:pos="1620"/>
          <w:tab w:val="num" w:pos="851"/>
        </w:tabs>
        <w:autoSpaceDE w:val="0"/>
        <w:autoSpaceDN w:val="0"/>
        <w:adjustRightInd w:val="0"/>
        <w:ind w:left="850" w:hanging="425"/>
        <w:jc w:val="both"/>
        <w:rPr>
          <w:sz w:val="24"/>
          <w:szCs w:val="24"/>
        </w:rPr>
      </w:pPr>
      <w:r w:rsidRPr="00CA6DF8">
        <w:rPr>
          <w:sz w:val="24"/>
          <w:szCs w:val="24"/>
        </w:rPr>
        <w:t>umowa nie może wyłączać odpowiedzialności głównego wykonawcy przed zamawiającym za wykonanie części zamówienia, także tych wykonanych przez podwykonawców,</w:t>
      </w:r>
    </w:p>
    <w:p w:rsidR="00AF1130" w:rsidRPr="00CA6DF8" w:rsidRDefault="00AF1130" w:rsidP="00AF1130">
      <w:pPr>
        <w:numPr>
          <w:ilvl w:val="0"/>
          <w:numId w:val="12"/>
        </w:numPr>
        <w:tabs>
          <w:tab w:val="clear" w:pos="1620"/>
          <w:tab w:val="num" w:pos="851"/>
        </w:tabs>
        <w:autoSpaceDE w:val="0"/>
        <w:autoSpaceDN w:val="0"/>
        <w:adjustRightInd w:val="0"/>
        <w:ind w:left="850" w:hanging="425"/>
        <w:jc w:val="both"/>
        <w:rPr>
          <w:sz w:val="24"/>
          <w:szCs w:val="24"/>
        </w:rPr>
      </w:pPr>
      <w:r w:rsidRPr="00CA6DF8">
        <w:rPr>
          <w:sz w:val="24"/>
          <w:szCs w:val="24"/>
        </w:rPr>
        <w:t>umowa ma zawierać warunek zaakceptowania jej przez zamawiającego na zasadach wynikających z umowy zamawiającego z wykonawcą,</w:t>
      </w:r>
    </w:p>
    <w:p w:rsidR="00AF1130" w:rsidRPr="00CA6DF8" w:rsidRDefault="00AF1130" w:rsidP="00AF1130">
      <w:pPr>
        <w:numPr>
          <w:ilvl w:val="0"/>
          <w:numId w:val="12"/>
        </w:numPr>
        <w:tabs>
          <w:tab w:val="clear" w:pos="1620"/>
          <w:tab w:val="num" w:pos="851"/>
        </w:tabs>
        <w:autoSpaceDE w:val="0"/>
        <w:autoSpaceDN w:val="0"/>
        <w:adjustRightInd w:val="0"/>
        <w:ind w:left="850" w:hanging="425"/>
        <w:jc w:val="both"/>
        <w:rPr>
          <w:sz w:val="24"/>
          <w:szCs w:val="24"/>
        </w:rPr>
      </w:pPr>
      <w:r w:rsidRPr="00CA6DF8">
        <w:rPr>
          <w:sz w:val="24"/>
          <w:szCs w:val="24"/>
        </w:rPr>
        <w:t>umowa nie może zawierać zapisów sprzecznych z umową zawartą pomiędzy zamawiającym a wykonawcą,</w:t>
      </w:r>
    </w:p>
    <w:p w:rsidR="00AF1130" w:rsidRPr="00CA6DF8" w:rsidRDefault="00AF1130" w:rsidP="00AF1130">
      <w:pPr>
        <w:numPr>
          <w:ilvl w:val="0"/>
          <w:numId w:val="12"/>
        </w:numPr>
        <w:tabs>
          <w:tab w:val="clear" w:pos="1620"/>
          <w:tab w:val="num" w:pos="851"/>
        </w:tabs>
        <w:autoSpaceDE w:val="0"/>
        <w:autoSpaceDN w:val="0"/>
        <w:adjustRightInd w:val="0"/>
        <w:ind w:left="850" w:hanging="425"/>
        <w:jc w:val="both"/>
        <w:rPr>
          <w:sz w:val="24"/>
          <w:szCs w:val="24"/>
        </w:rPr>
      </w:pPr>
      <w:r w:rsidRPr="00CA6DF8">
        <w:rPr>
          <w:sz w:val="24"/>
          <w:szCs w:val="24"/>
        </w:rPr>
        <w:t>umowa nie może zawierać postanowień uzależniających uzyskanie przez podwykonawcę płatności od wykonawcy od zapłaty przez zamawiającego wykonawcy wynagrodzenia obejmującego zakres prac wykonanych przez podwykonawcę lub uzależniających zwrot podwykonawcy kwot zabezpieczenia przez wykonawcę, od zwrotu zabezpieczenia wykonania umowy przez zamawiającego wykonawcy,</w:t>
      </w:r>
    </w:p>
    <w:p w:rsidR="00AF1130" w:rsidRPr="00CA6DF8" w:rsidRDefault="00AF1130" w:rsidP="00AF1130">
      <w:pPr>
        <w:numPr>
          <w:ilvl w:val="0"/>
          <w:numId w:val="12"/>
        </w:numPr>
        <w:tabs>
          <w:tab w:val="clear" w:pos="1620"/>
          <w:tab w:val="num" w:pos="851"/>
        </w:tabs>
        <w:autoSpaceDE w:val="0"/>
        <w:autoSpaceDN w:val="0"/>
        <w:adjustRightInd w:val="0"/>
        <w:ind w:left="851" w:hanging="425"/>
        <w:jc w:val="both"/>
        <w:rPr>
          <w:sz w:val="24"/>
          <w:szCs w:val="24"/>
        </w:rPr>
      </w:pPr>
      <w:r w:rsidRPr="00CA6DF8">
        <w:rPr>
          <w:sz w:val="24"/>
          <w:szCs w:val="24"/>
        </w:rPr>
        <w:t xml:space="preserve">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AF1130" w:rsidRPr="00CA6DF8" w:rsidRDefault="00AF1130" w:rsidP="00AF1130">
      <w:pPr>
        <w:numPr>
          <w:ilvl w:val="0"/>
          <w:numId w:val="11"/>
        </w:numPr>
        <w:tabs>
          <w:tab w:val="num" w:pos="360"/>
        </w:tabs>
        <w:autoSpaceDE w:val="0"/>
        <w:autoSpaceDN w:val="0"/>
        <w:adjustRightInd w:val="0"/>
        <w:ind w:left="357" w:hanging="357"/>
        <w:jc w:val="both"/>
        <w:rPr>
          <w:b/>
          <w:sz w:val="24"/>
          <w:szCs w:val="24"/>
        </w:rPr>
      </w:pPr>
      <w:r w:rsidRPr="00CA6DF8">
        <w:rPr>
          <w:b/>
          <w:sz w:val="24"/>
          <w:szCs w:val="24"/>
        </w:rPr>
        <w:t xml:space="preserve">Informacje o umowach o podwykonawstwo, których przedmiotem są dostawy, które, z uwagi na wartość nie podlegają obowiązkowi przedkładania zamawiającemu - </w:t>
      </w:r>
      <w:r w:rsidRPr="00CA6DF8">
        <w:rPr>
          <w:sz w:val="24"/>
          <w:szCs w:val="24"/>
        </w:rPr>
        <w:t xml:space="preserve">obowiązkowi przedkładania zamawiającemu nie podlegają umowy o podwykonawstwo, których przedmiotem są dostawy o wartości mniejszej niż </w:t>
      </w:r>
      <w:r>
        <w:rPr>
          <w:sz w:val="24"/>
          <w:szCs w:val="24"/>
        </w:rPr>
        <w:t>1</w:t>
      </w:r>
      <w:r w:rsidRPr="00CA6DF8">
        <w:rPr>
          <w:sz w:val="24"/>
          <w:szCs w:val="24"/>
        </w:rPr>
        <w:t xml:space="preserve">% wartości umowy </w:t>
      </w:r>
      <w:r w:rsidRPr="00CA6DF8">
        <w:rPr>
          <w:sz w:val="24"/>
          <w:szCs w:val="24"/>
        </w:rPr>
        <w:br/>
        <w:t>w sprawie zamówienia publicznego.</w:t>
      </w:r>
    </w:p>
    <w:p w:rsidR="00D36DAB" w:rsidRPr="004B1D02" w:rsidRDefault="00D36DAB" w:rsidP="00150370">
      <w:pPr>
        <w:jc w:val="both"/>
        <w:rPr>
          <w:b/>
          <w:sz w:val="24"/>
          <w:szCs w:val="24"/>
          <w:highlight w:val="yellow"/>
          <w:u w:val="single"/>
        </w:rPr>
      </w:pPr>
    </w:p>
    <w:p w:rsidR="00D36DAB" w:rsidRPr="003747C5" w:rsidRDefault="00D36DAB" w:rsidP="00D36DAB">
      <w:pPr>
        <w:ind w:left="426" w:hanging="426"/>
        <w:jc w:val="both"/>
        <w:rPr>
          <w:b/>
          <w:sz w:val="24"/>
          <w:szCs w:val="24"/>
          <w:u w:val="single"/>
        </w:rPr>
      </w:pPr>
      <w:r w:rsidRPr="003747C5">
        <w:rPr>
          <w:b/>
          <w:sz w:val="24"/>
          <w:szCs w:val="24"/>
          <w:u w:val="single"/>
        </w:rPr>
        <w:t>XXVI. POUCZENIE O ŚRODKACH OCHRONY PRAWNEJ PRZYSŁUGUJĄCYCH WYKONAWCY W TOKU POSTĘPOWANIA O UDZIELENIE ZAMÓWIENIA.</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W przypadku uznania zasadności przekazanej informacji Zamawiający powtarza czynność albo dokonuje czynności zaniechanej, informując o tym Wykonawców w sposób przewidziany w ustawie dla tej czynności.</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Odwołanie przysługuje wyłącznie wobec czynności:</w:t>
      </w:r>
    </w:p>
    <w:p w:rsidR="003747C5" w:rsidRPr="007829DC" w:rsidRDefault="003747C5" w:rsidP="002A0885">
      <w:pPr>
        <w:widowControl w:val="0"/>
        <w:numPr>
          <w:ilvl w:val="1"/>
          <w:numId w:val="45"/>
        </w:numPr>
        <w:tabs>
          <w:tab w:val="clear" w:pos="1440"/>
          <w:tab w:val="right" w:pos="284"/>
          <w:tab w:val="left" w:pos="408"/>
          <w:tab w:val="num" w:pos="720"/>
        </w:tabs>
        <w:suppressAutoHyphens w:val="0"/>
        <w:autoSpaceDE w:val="0"/>
        <w:autoSpaceDN w:val="0"/>
        <w:adjustRightInd w:val="0"/>
        <w:ind w:hanging="1080"/>
        <w:jc w:val="both"/>
        <w:rPr>
          <w:sz w:val="24"/>
          <w:szCs w:val="24"/>
        </w:rPr>
      </w:pPr>
      <w:r w:rsidRPr="007829DC">
        <w:rPr>
          <w:sz w:val="24"/>
          <w:szCs w:val="24"/>
        </w:rPr>
        <w:t>określenia warunków udziału w postępowaniu,</w:t>
      </w:r>
    </w:p>
    <w:p w:rsidR="003747C5" w:rsidRPr="007829DC" w:rsidRDefault="003747C5" w:rsidP="002A0885">
      <w:pPr>
        <w:widowControl w:val="0"/>
        <w:numPr>
          <w:ilvl w:val="1"/>
          <w:numId w:val="45"/>
        </w:numPr>
        <w:tabs>
          <w:tab w:val="clear" w:pos="1440"/>
          <w:tab w:val="right" w:pos="284"/>
          <w:tab w:val="left" w:pos="408"/>
          <w:tab w:val="num" w:pos="720"/>
        </w:tabs>
        <w:suppressAutoHyphens w:val="0"/>
        <w:autoSpaceDE w:val="0"/>
        <w:autoSpaceDN w:val="0"/>
        <w:adjustRightInd w:val="0"/>
        <w:ind w:hanging="1080"/>
        <w:jc w:val="both"/>
        <w:rPr>
          <w:sz w:val="24"/>
          <w:szCs w:val="24"/>
        </w:rPr>
      </w:pPr>
      <w:r w:rsidRPr="007829DC">
        <w:rPr>
          <w:sz w:val="24"/>
          <w:szCs w:val="24"/>
        </w:rPr>
        <w:t>wykluczenia Odwołującego z postępowania o udzielenie zamówienia;</w:t>
      </w:r>
    </w:p>
    <w:p w:rsidR="003747C5" w:rsidRPr="007829DC" w:rsidRDefault="003747C5" w:rsidP="002A0885">
      <w:pPr>
        <w:widowControl w:val="0"/>
        <w:numPr>
          <w:ilvl w:val="1"/>
          <w:numId w:val="45"/>
        </w:numPr>
        <w:tabs>
          <w:tab w:val="clear" w:pos="1440"/>
          <w:tab w:val="right" w:pos="284"/>
          <w:tab w:val="num" w:pos="360"/>
          <w:tab w:val="left" w:pos="408"/>
          <w:tab w:val="num" w:pos="720"/>
        </w:tabs>
        <w:suppressAutoHyphens w:val="0"/>
        <w:autoSpaceDE w:val="0"/>
        <w:autoSpaceDN w:val="0"/>
        <w:adjustRightInd w:val="0"/>
        <w:ind w:hanging="1080"/>
        <w:jc w:val="both"/>
        <w:rPr>
          <w:sz w:val="24"/>
          <w:szCs w:val="24"/>
        </w:rPr>
      </w:pPr>
      <w:r w:rsidRPr="007829DC">
        <w:rPr>
          <w:sz w:val="24"/>
          <w:szCs w:val="24"/>
        </w:rPr>
        <w:t>odrzucenia oferty Odwołującego,</w:t>
      </w:r>
    </w:p>
    <w:p w:rsidR="003747C5" w:rsidRPr="007829DC" w:rsidRDefault="003747C5" w:rsidP="002A0885">
      <w:pPr>
        <w:widowControl w:val="0"/>
        <w:numPr>
          <w:ilvl w:val="1"/>
          <w:numId w:val="45"/>
        </w:numPr>
        <w:tabs>
          <w:tab w:val="clear" w:pos="1440"/>
          <w:tab w:val="right" w:pos="284"/>
          <w:tab w:val="num" w:pos="360"/>
          <w:tab w:val="left" w:pos="408"/>
          <w:tab w:val="num" w:pos="720"/>
        </w:tabs>
        <w:suppressAutoHyphens w:val="0"/>
        <w:autoSpaceDE w:val="0"/>
        <w:autoSpaceDN w:val="0"/>
        <w:adjustRightInd w:val="0"/>
        <w:ind w:hanging="1080"/>
        <w:jc w:val="both"/>
        <w:rPr>
          <w:sz w:val="24"/>
          <w:szCs w:val="24"/>
        </w:rPr>
      </w:pPr>
      <w:r w:rsidRPr="007829DC">
        <w:rPr>
          <w:sz w:val="24"/>
          <w:szCs w:val="24"/>
        </w:rPr>
        <w:t>opisu przedmiotu zamówienia,</w:t>
      </w:r>
    </w:p>
    <w:p w:rsidR="003747C5" w:rsidRPr="007829DC" w:rsidRDefault="003747C5" w:rsidP="002A0885">
      <w:pPr>
        <w:widowControl w:val="0"/>
        <w:numPr>
          <w:ilvl w:val="1"/>
          <w:numId w:val="45"/>
        </w:numPr>
        <w:tabs>
          <w:tab w:val="clear" w:pos="1440"/>
          <w:tab w:val="right" w:pos="284"/>
          <w:tab w:val="num" w:pos="360"/>
          <w:tab w:val="left" w:pos="408"/>
          <w:tab w:val="num" w:pos="720"/>
        </w:tabs>
        <w:suppressAutoHyphens w:val="0"/>
        <w:autoSpaceDE w:val="0"/>
        <w:autoSpaceDN w:val="0"/>
        <w:adjustRightInd w:val="0"/>
        <w:ind w:hanging="1080"/>
        <w:jc w:val="both"/>
        <w:rPr>
          <w:sz w:val="24"/>
          <w:szCs w:val="24"/>
        </w:rPr>
      </w:pPr>
      <w:r w:rsidRPr="007829DC">
        <w:rPr>
          <w:sz w:val="24"/>
          <w:szCs w:val="24"/>
        </w:rPr>
        <w:t>wyboru najkorzystniejszej oferty.</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Odwołanie powinno wskazywać czynność lub zaniechanie czynności Zamawiającego, której zarzuca się niezgodność z przepisami ustawy, zawierać zwięzłe przedstawienie </w:t>
      </w:r>
      <w:r w:rsidRPr="007829DC">
        <w:rPr>
          <w:sz w:val="24"/>
          <w:szCs w:val="24"/>
        </w:rPr>
        <w:lastRenderedPageBreak/>
        <w:t>zarzutów, określać żądanie oraz wskazywać okoliczności faktyczne i prawne uzasadniające wniesienie odwołania.</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Jeżeli Zamawiający nie przesłał Wykonawcy zawiadomienia o wyborze oferty odwołanie wnosi się nie później niż w terminie:</w:t>
      </w:r>
    </w:p>
    <w:p w:rsidR="003747C5" w:rsidRPr="007829DC" w:rsidRDefault="003747C5" w:rsidP="002A0885">
      <w:pPr>
        <w:widowControl w:val="0"/>
        <w:numPr>
          <w:ilvl w:val="0"/>
          <w:numId w:val="44"/>
        </w:numPr>
        <w:tabs>
          <w:tab w:val="clear" w:pos="1440"/>
          <w:tab w:val="left" w:pos="408"/>
          <w:tab w:val="right" w:pos="600"/>
          <w:tab w:val="num" w:pos="720"/>
        </w:tabs>
        <w:suppressAutoHyphens w:val="0"/>
        <w:autoSpaceDE w:val="0"/>
        <w:autoSpaceDN w:val="0"/>
        <w:adjustRightInd w:val="0"/>
        <w:ind w:left="720"/>
        <w:jc w:val="both"/>
        <w:rPr>
          <w:sz w:val="24"/>
          <w:szCs w:val="24"/>
        </w:rPr>
      </w:pPr>
      <w:r w:rsidRPr="007829DC">
        <w:rPr>
          <w:sz w:val="24"/>
          <w:szCs w:val="24"/>
        </w:rPr>
        <w:tab/>
        <w:t xml:space="preserve">15 dni od dnia zamieszczenia w Biuletynie Zamówień Publicznych ogłoszenia </w:t>
      </w:r>
      <w:r w:rsidRPr="007829DC">
        <w:rPr>
          <w:sz w:val="24"/>
          <w:szCs w:val="24"/>
        </w:rPr>
        <w:br/>
        <w:t>o udzieleniu zamówienia,</w:t>
      </w:r>
    </w:p>
    <w:p w:rsidR="003747C5" w:rsidRPr="007829DC" w:rsidRDefault="003747C5" w:rsidP="002A0885">
      <w:pPr>
        <w:widowControl w:val="0"/>
        <w:numPr>
          <w:ilvl w:val="0"/>
          <w:numId w:val="44"/>
        </w:numPr>
        <w:tabs>
          <w:tab w:val="clear" w:pos="1440"/>
          <w:tab w:val="num" w:pos="360"/>
          <w:tab w:val="left" w:pos="408"/>
          <w:tab w:val="right" w:pos="600"/>
          <w:tab w:val="num" w:pos="720"/>
        </w:tabs>
        <w:suppressAutoHyphens w:val="0"/>
        <w:autoSpaceDE w:val="0"/>
        <w:autoSpaceDN w:val="0"/>
        <w:adjustRightInd w:val="0"/>
        <w:ind w:left="720"/>
        <w:jc w:val="both"/>
        <w:rPr>
          <w:sz w:val="24"/>
          <w:szCs w:val="24"/>
        </w:rPr>
      </w:pPr>
      <w:r w:rsidRPr="007829DC">
        <w:rPr>
          <w:sz w:val="24"/>
          <w:szCs w:val="24"/>
        </w:rPr>
        <w:tab/>
        <w:t>1 miesiąca od dnia zawarcia umowy, jeżeli Zamawiający nie zamieścił w Biuletynie Zamówień Publicznych ogłoszenia o udzieleniu zamówienia.</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Wykonawca może zgłosić przystąpienie do postępowania odwoławczego w terminie 3 dni od dnia otrzymania kopii odwołania, wskazując stronę, do której przystępuje, i interes </w:t>
      </w:r>
      <w:r>
        <w:rPr>
          <w:sz w:val="24"/>
          <w:szCs w:val="24"/>
        </w:rPr>
        <w:br/>
      </w:r>
      <w:r w:rsidRPr="007829DC">
        <w:rPr>
          <w:sz w:val="24"/>
          <w:szCs w:val="24"/>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Wykonawcy, którzy przystąpili do postępowania odwoławczego, stają się uczestnikami postępowania odwoławczego, jeżeli mają interes w tym, aby odwołanie zostało rozstrzygnięte na korzyść jednej ze stron.</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Zamawiający lub Odwołujący może zgłosić opozycję przeciw przystąpieniu innego Wykonawcy nie później niż do czasu otwarcia rozprawy. Izba uwzględnia opozycję, jeżeli zgłaszający opozycję uprawdopodobni, że Wykonawca nie ma interesu w </w:t>
      </w:r>
      <w:r w:rsidRPr="007829DC">
        <w:rPr>
          <w:sz w:val="24"/>
          <w:szCs w:val="24"/>
        </w:rPr>
        <w:lastRenderedPageBreak/>
        <w:t>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Zamawiający może wnieść odpowiedź na odwołanie. Odpowiedź na odwołanie wnosi się w formie pisemnej lub ustnie do protokołu.</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W przypadku uwzględnienia przez Zamawiającego w całości zarzutów przedstawionych </w:t>
      </w:r>
      <w:r w:rsidRPr="007829DC">
        <w:rPr>
          <w:sz w:val="24"/>
          <w:szCs w:val="24"/>
        </w:rPr>
        <w:br/>
        <w:t>w odwołaniu Izba może umorzyć postępowanie na posiedzeniu niejawnym bez obecności stron oraz uczestników postępowania odwoławczego, którzy przystąpili do postępowania po stronie Wykonawcy, pod warunkiem</w:t>
      </w:r>
      <w:r>
        <w:rPr>
          <w:sz w:val="24"/>
          <w:szCs w:val="24"/>
        </w:rPr>
        <w:t>,</w:t>
      </w:r>
      <w:r w:rsidRPr="007829DC">
        <w:rPr>
          <w:sz w:val="24"/>
          <w:szCs w:val="24"/>
        </w:rPr>
        <w:t xml:space="preserve">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Jeżeli uczestnik postępowania odwoławczego, który przystąpił do postępowania po stronie Zamawiającego, nie wniesie sprzeciwu co do uwzględnienia w całości zarzutów przedstawionych w odwołaniu przez Zamawiającego, Izba umarza postępowanie, </w:t>
      </w:r>
      <w:r>
        <w:rPr>
          <w:sz w:val="24"/>
          <w:szCs w:val="24"/>
        </w:rPr>
        <w:br/>
      </w:r>
      <w:r w:rsidRPr="007829DC">
        <w:rPr>
          <w:sz w:val="24"/>
          <w:szCs w:val="24"/>
        </w:rPr>
        <w:t xml:space="preserve">a Zamawiający wykonuje, powtarza lub unieważnia czynności w postępowaniu </w:t>
      </w:r>
      <w:r>
        <w:rPr>
          <w:sz w:val="24"/>
          <w:szCs w:val="24"/>
        </w:rPr>
        <w:br/>
      </w:r>
      <w:r w:rsidRPr="007829DC">
        <w:rPr>
          <w:sz w:val="24"/>
          <w:szCs w:val="24"/>
        </w:rPr>
        <w:t>o udzielenie zamówienia zgodnie z żądaniem zawartym w odwołaniu.</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W przypadku uwzględnienia przez zamawiającego części zarzutów przedstawionych </w:t>
      </w:r>
      <w:r>
        <w:rPr>
          <w:sz w:val="24"/>
          <w:szCs w:val="24"/>
        </w:rPr>
        <w:br/>
      </w:r>
      <w:r w:rsidRPr="007829DC">
        <w:rPr>
          <w:sz w:val="24"/>
          <w:szCs w:val="24"/>
        </w:rPr>
        <w:t>w odwołaniu i wycofania pozostałych zarzutów przez odwołującego ,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 Sprzeciw wnosi się w formie pisemnej lub ustnie do protokołu.</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W przypadku uwzględnienia przez zamawiającego zarzutów w części, gdy po jego stronie do postępowania odwoławczego nie przystąpił w terminie żaden wykonawca, </w:t>
      </w:r>
      <w:r w:rsidRPr="007829DC">
        <w:rPr>
          <w:sz w:val="24"/>
          <w:szCs w:val="24"/>
        </w:rPr>
        <w:br/>
        <w:t xml:space="preserve">a odwołujący nie wycofał pozostałych zarzutów, Izba rozpoznaje odwołanie w zakresie pozostałych zarzutów. </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Na orzeczenie Izby stronom oraz uczestnikom postępowania odwoławczego przysługuje skarga do sądu. Skargę wnosi się do sądu okręgowego właściwego dla siedziby albo miejsca zamieszkania Zamawiającego.</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 xml:space="preserve">Skargę wnosi się za pośrednictwem Prezesa Izby w terminie 7 dni od dnia doręczenia orzeczenia Izby, przesyłając jednocześnie jej odpis przeciwnikowi skargi. Złożenie skargi </w:t>
      </w:r>
      <w:r w:rsidRPr="007829DC">
        <w:rPr>
          <w:sz w:val="24"/>
          <w:szCs w:val="24"/>
        </w:rPr>
        <w:br/>
        <w:t>w placówce pocztowej operatora publicznego jest równoznaczne z jej wniesieniem.</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W postępowaniu toczącym się na skutek wniesienia skargi nie można rozszerzyć żądania odwołania ani występować z nowymi żądaniami.</w:t>
      </w:r>
    </w:p>
    <w:p w:rsidR="003747C5" w:rsidRPr="007829DC" w:rsidRDefault="003747C5" w:rsidP="002A0885">
      <w:pPr>
        <w:widowControl w:val="0"/>
        <w:numPr>
          <w:ilvl w:val="0"/>
          <w:numId w:val="46"/>
        </w:numPr>
        <w:tabs>
          <w:tab w:val="clear" w:pos="2340"/>
          <w:tab w:val="num" w:pos="426"/>
        </w:tabs>
        <w:suppressAutoHyphens w:val="0"/>
        <w:autoSpaceDE w:val="0"/>
        <w:autoSpaceDN w:val="0"/>
        <w:adjustRightInd w:val="0"/>
        <w:ind w:left="426" w:hanging="426"/>
        <w:jc w:val="both"/>
        <w:rPr>
          <w:sz w:val="24"/>
          <w:szCs w:val="24"/>
        </w:rPr>
      </w:pPr>
      <w:r w:rsidRPr="007829DC">
        <w:rPr>
          <w:sz w:val="24"/>
          <w:szCs w:val="24"/>
        </w:rPr>
        <w:t>W sprawach nieuregulowanych mają zastosowanie przepisy ustawy Pzp.</w:t>
      </w:r>
    </w:p>
    <w:p w:rsidR="00D36DAB" w:rsidRPr="004B1D02" w:rsidRDefault="00D36DAB" w:rsidP="00D36DAB">
      <w:pPr>
        <w:rPr>
          <w:b/>
          <w:sz w:val="24"/>
          <w:szCs w:val="24"/>
          <w:highlight w:val="yellow"/>
          <w:u w:val="single"/>
        </w:rPr>
      </w:pPr>
    </w:p>
    <w:p w:rsidR="00D36DAB" w:rsidRPr="00F60271" w:rsidRDefault="00D36DAB" w:rsidP="00D36DAB">
      <w:pPr>
        <w:rPr>
          <w:b/>
          <w:sz w:val="24"/>
          <w:szCs w:val="24"/>
          <w:u w:val="single"/>
        </w:rPr>
      </w:pPr>
      <w:r w:rsidRPr="00F60271">
        <w:rPr>
          <w:b/>
          <w:sz w:val="24"/>
          <w:szCs w:val="24"/>
          <w:u w:val="single"/>
        </w:rPr>
        <w:t>XXVII. INNE POSTANOWIENIA:</w:t>
      </w:r>
    </w:p>
    <w:p w:rsidR="00D36DAB" w:rsidRPr="00F60271" w:rsidRDefault="00D36DAB" w:rsidP="002A0885">
      <w:pPr>
        <w:numPr>
          <w:ilvl w:val="0"/>
          <w:numId w:val="24"/>
        </w:numPr>
        <w:ind w:left="426" w:hanging="426"/>
        <w:rPr>
          <w:sz w:val="24"/>
          <w:szCs w:val="24"/>
        </w:rPr>
      </w:pPr>
      <w:r w:rsidRPr="00F60271">
        <w:rPr>
          <w:sz w:val="24"/>
          <w:szCs w:val="24"/>
        </w:rPr>
        <w:t>Zamawiający nie przewiduje zawarcia umowy ramowej.</w:t>
      </w:r>
    </w:p>
    <w:p w:rsidR="00D36DAB" w:rsidRPr="00F60271" w:rsidRDefault="00D36DAB" w:rsidP="002A0885">
      <w:pPr>
        <w:numPr>
          <w:ilvl w:val="0"/>
          <w:numId w:val="24"/>
        </w:numPr>
        <w:ind w:left="426" w:hanging="426"/>
        <w:rPr>
          <w:sz w:val="24"/>
          <w:szCs w:val="24"/>
        </w:rPr>
      </w:pPr>
      <w:r w:rsidRPr="00F60271">
        <w:rPr>
          <w:sz w:val="24"/>
          <w:szCs w:val="24"/>
        </w:rPr>
        <w:t>Zamawiający nie przewiduje wyboru najkorzystniejszej oferty z zastosowaniem aukcji elektronicznej.</w:t>
      </w:r>
    </w:p>
    <w:p w:rsidR="00D36DAB" w:rsidRPr="00F60271" w:rsidRDefault="00D36DAB" w:rsidP="002A0885">
      <w:pPr>
        <w:numPr>
          <w:ilvl w:val="0"/>
          <w:numId w:val="24"/>
        </w:numPr>
        <w:ind w:left="426" w:hanging="426"/>
        <w:jc w:val="both"/>
        <w:rPr>
          <w:sz w:val="24"/>
          <w:szCs w:val="24"/>
        </w:rPr>
      </w:pPr>
      <w:r w:rsidRPr="00F60271">
        <w:rPr>
          <w:sz w:val="24"/>
          <w:szCs w:val="24"/>
        </w:rPr>
        <w:lastRenderedPageBreak/>
        <w:t xml:space="preserve">Zamawiający nie przewiduje zwrotu kosztów udziału w niniejszym postępowaniu </w:t>
      </w:r>
      <w:r w:rsidRPr="00F60271">
        <w:rPr>
          <w:sz w:val="24"/>
          <w:szCs w:val="24"/>
        </w:rPr>
        <w:br/>
        <w:t>o zamówienie publiczne.</w:t>
      </w:r>
    </w:p>
    <w:p w:rsidR="00D36DAB" w:rsidRPr="004B1D02" w:rsidRDefault="00D36DAB" w:rsidP="00D36DAB">
      <w:pPr>
        <w:tabs>
          <w:tab w:val="left" w:pos="-360"/>
        </w:tabs>
        <w:jc w:val="both"/>
        <w:rPr>
          <w:sz w:val="24"/>
          <w:szCs w:val="24"/>
          <w:highlight w:val="yellow"/>
        </w:rPr>
      </w:pPr>
    </w:p>
    <w:p w:rsidR="00D36DAB" w:rsidRPr="00F60271" w:rsidRDefault="00D36DAB" w:rsidP="00D36DAB">
      <w:pPr>
        <w:ind w:left="1080" w:hanging="1080"/>
        <w:rPr>
          <w:b/>
          <w:sz w:val="24"/>
          <w:szCs w:val="24"/>
          <w:u w:val="single"/>
        </w:rPr>
      </w:pPr>
      <w:r w:rsidRPr="00F60271">
        <w:rPr>
          <w:b/>
          <w:sz w:val="24"/>
          <w:szCs w:val="24"/>
          <w:u w:val="single"/>
        </w:rPr>
        <w:t>XXVIII.INTEGRALNĄ CZĘŚCIĄ NINIEJSZEJ SIWZ SĄ:</w:t>
      </w:r>
    </w:p>
    <w:p w:rsidR="00D36DAB" w:rsidRPr="00F60271" w:rsidRDefault="00D36DAB" w:rsidP="002A0885">
      <w:pPr>
        <w:numPr>
          <w:ilvl w:val="0"/>
          <w:numId w:val="35"/>
        </w:numPr>
        <w:ind w:left="426" w:hanging="426"/>
        <w:rPr>
          <w:sz w:val="24"/>
          <w:szCs w:val="24"/>
        </w:rPr>
      </w:pPr>
      <w:r w:rsidRPr="00F60271">
        <w:rPr>
          <w:sz w:val="24"/>
          <w:szCs w:val="24"/>
        </w:rPr>
        <w:t xml:space="preserve">Załącznik nr 1 – </w:t>
      </w:r>
      <w:r w:rsidR="00F60271" w:rsidRPr="00F60271">
        <w:rPr>
          <w:sz w:val="24"/>
          <w:szCs w:val="24"/>
        </w:rPr>
        <w:t>f</w:t>
      </w:r>
      <w:r w:rsidRPr="00F60271">
        <w:rPr>
          <w:sz w:val="24"/>
          <w:szCs w:val="24"/>
        </w:rPr>
        <w:t>ormularz ofertowy.</w:t>
      </w:r>
    </w:p>
    <w:p w:rsidR="00F60271" w:rsidRPr="00F60271" w:rsidRDefault="00F60271" w:rsidP="002A0885">
      <w:pPr>
        <w:numPr>
          <w:ilvl w:val="0"/>
          <w:numId w:val="35"/>
        </w:numPr>
        <w:ind w:left="426" w:hanging="426"/>
        <w:rPr>
          <w:sz w:val="24"/>
          <w:szCs w:val="24"/>
        </w:rPr>
      </w:pPr>
      <w:r w:rsidRPr="00F60271">
        <w:rPr>
          <w:sz w:val="24"/>
          <w:szCs w:val="24"/>
        </w:rPr>
        <w:t xml:space="preserve">Załącznik nr 2 – wzór oświadczenia dot. przesłanek wykluczenia z postępowania. </w:t>
      </w:r>
    </w:p>
    <w:p w:rsidR="00F60271" w:rsidRPr="00F60271" w:rsidRDefault="00F60271" w:rsidP="002A0885">
      <w:pPr>
        <w:numPr>
          <w:ilvl w:val="0"/>
          <w:numId w:val="35"/>
        </w:numPr>
        <w:ind w:left="426" w:hanging="426"/>
        <w:rPr>
          <w:sz w:val="24"/>
          <w:szCs w:val="24"/>
        </w:rPr>
      </w:pPr>
      <w:r w:rsidRPr="00F60271">
        <w:rPr>
          <w:sz w:val="24"/>
          <w:szCs w:val="24"/>
        </w:rPr>
        <w:t xml:space="preserve">Załącznik nr 3 – wzór oświadczenia dot. spełniania warunków udziału w postępowaniu. </w:t>
      </w:r>
    </w:p>
    <w:p w:rsidR="00D36DAB" w:rsidRPr="00F60271" w:rsidRDefault="00D36DAB" w:rsidP="002A0885">
      <w:pPr>
        <w:numPr>
          <w:ilvl w:val="0"/>
          <w:numId w:val="35"/>
        </w:numPr>
        <w:ind w:left="426" w:hanging="426"/>
        <w:rPr>
          <w:sz w:val="24"/>
          <w:szCs w:val="24"/>
        </w:rPr>
      </w:pPr>
      <w:r w:rsidRPr="00F60271">
        <w:rPr>
          <w:sz w:val="24"/>
          <w:szCs w:val="24"/>
        </w:rPr>
        <w:t xml:space="preserve">Załącznik nr 4 – </w:t>
      </w:r>
      <w:r w:rsidR="00F60271" w:rsidRPr="00F60271">
        <w:rPr>
          <w:sz w:val="24"/>
          <w:szCs w:val="24"/>
        </w:rPr>
        <w:t>w</w:t>
      </w:r>
      <w:r w:rsidRPr="00F60271">
        <w:rPr>
          <w:sz w:val="24"/>
          <w:szCs w:val="24"/>
        </w:rPr>
        <w:t>zór zobowiązania.</w:t>
      </w:r>
    </w:p>
    <w:p w:rsidR="00D36DAB" w:rsidRPr="00F60271" w:rsidRDefault="00D36DAB" w:rsidP="002A0885">
      <w:pPr>
        <w:numPr>
          <w:ilvl w:val="0"/>
          <w:numId w:val="35"/>
        </w:numPr>
        <w:ind w:left="426" w:hanging="426"/>
        <w:rPr>
          <w:sz w:val="24"/>
          <w:szCs w:val="24"/>
        </w:rPr>
      </w:pPr>
      <w:r w:rsidRPr="00F60271">
        <w:rPr>
          <w:sz w:val="24"/>
          <w:szCs w:val="24"/>
        </w:rPr>
        <w:t>Załącznik nr 5 – informacja dot. grupy kapitałowej.</w:t>
      </w:r>
    </w:p>
    <w:p w:rsidR="00D36DAB" w:rsidRPr="00F60271" w:rsidRDefault="00D36DAB" w:rsidP="002A0885">
      <w:pPr>
        <w:numPr>
          <w:ilvl w:val="0"/>
          <w:numId w:val="35"/>
        </w:numPr>
        <w:ind w:left="426" w:hanging="426"/>
        <w:rPr>
          <w:sz w:val="24"/>
          <w:szCs w:val="24"/>
        </w:rPr>
      </w:pPr>
      <w:r w:rsidRPr="00F60271">
        <w:rPr>
          <w:sz w:val="24"/>
          <w:szCs w:val="24"/>
        </w:rPr>
        <w:t xml:space="preserve">Załącznik nr 6 – </w:t>
      </w:r>
      <w:r w:rsidR="00F60271" w:rsidRPr="00F60271">
        <w:rPr>
          <w:sz w:val="24"/>
          <w:szCs w:val="24"/>
        </w:rPr>
        <w:t>w</w:t>
      </w:r>
      <w:r w:rsidRPr="00F60271">
        <w:rPr>
          <w:sz w:val="24"/>
          <w:szCs w:val="24"/>
        </w:rPr>
        <w:t>ykaz dostaw.</w:t>
      </w:r>
    </w:p>
    <w:p w:rsidR="00D36DAB" w:rsidRPr="00F60271" w:rsidRDefault="00D36DAB" w:rsidP="002A0885">
      <w:pPr>
        <w:numPr>
          <w:ilvl w:val="0"/>
          <w:numId w:val="35"/>
        </w:numPr>
        <w:ind w:left="426" w:hanging="426"/>
        <w:rPr>
          <w:sz w:val="24"/>
          <w:szCs w:val="24"/>
        </w:rPr>
      </w:pPr>
      <w:r w:rsidRPr="00F60271">
        <w:rPr>
          <w:sz w:val="24"/>
          <w:szCs w:val="24"/>
        </w:rPr>
        <w:t xml:space="preserve">Załącznik nr 7 – </w:t>
      </w:r>
      <w:r w:rsidR="00F60271" w:rsidRPr="00F60271">
        <w:rPr>
          <w:sz w:val="24"/>
          <w:szCs w:val="24"/>
        </w:rPr>
        <w:t>w</w:t>
      </w:r>
      <w:r w:rsidRPr="00F60271">
        <w:rPr>
          <w:sz w:val="24"/>
          <w:szCs w:val="24"/>
        </w:rPr>
        <w:t>z</w:t>
      </w:r>
      <w:r w:rsidR="00F60271" w:rsidRPr="00F60271">
        <w:rPr>
          <w:sz w:val="24"/>
          <w:szCs w:val="24"/>
        </w:rPr>
        <w:t xml:space="preserve">ór </w:t>
      </w:r>
      <w:r w:rsidRPr="00F60271">
        <w:rPr>
          <w:sz w:val="24"/>
          <w:szCs w:val="24"/>
        </w:rPr>
        <w:t>um</w:t>
      </w:r>
      <w:r w:rsidR="00F60271" w:rsidRPr="00F60271">
        <w:rPr>
          <w:sz w:val="24"/>
          <w:szCs w:val="24"/>
        </w:rPr>
        <w:t>owy</w:t>
      </w:r>
      <w:r w:rsidRPr="00F60271">
        <w:rPr>
          <w:sz w:val="24"/>
          <w:szCs w:val="24"/>
        </w:rPr>
        <w:t>.</w:t>
      </w:r>
    </w:p>
    <w:p w:rsidR="00D36DAB" w:rsidRPr="00F60271" w:rsidRDefault="00D36DAB" w:rsidP="002A0885">
      <w:pPr>
        <w:numPr>
          <w:ilvl w:val="0"/>
          <w:numId w:val="35"/>
        </w:numPr>
        <w:ind w:left="426" w:hanging="426"/>
        <w:rPr>
          <w:sz w:val="24"/>
          <w:szCs w:val="24"/>
        </w:rPr>
      </w:pPr>
      <w:r w:rsidRPr="00F60271">
        <w:rPr>
          <w:sz w:val="24"/>
          <w:szCs w:val="24"/>
        </w:rPr>
        <w:t xml:space="preserve">Załącznik nr 8 – </w:t>
      </w:r>
      <w:r w:rsidR="00F60271" w:rsidRPr="00F60271">
        <w:rPr>
          <w:sz w:val="24"/>
          <w:szCs w:val="24"/>
        </w:rPr>
        <w:t>d</w:t>
      </w:r>
      <w:r w:rsidRPr="00F60271">
        <w:rPr>
          <w:sz w:val="24"/>
          <w:szCs w:val="24"/>
        </w:rPr>
        <w:t>okumentacja techniczna.</w:t>
      </w:r>
    </w:p>
    <w:p w:rsidR="00F60271" w:rsidRPr="00F60271" w:rsidRDefault="00F60271" w:rsidP="002A0885">
      <w:pPr>
        <w:numPr>
          <w:ilvl w:val="0"/>
          <w:numId w:val="35"/>
        </w:numPr>
        <w:ind w:left="426" w:hanging="426"/>
        <w:rPr>
          <w:sz w:val="24"/>
          <w:szCs w:val="24"/>
        </w:rPr>
      </w:pPr>
      <w:r w:rsidRPr="00F60271">
        <w:rPr>
          <w:sz w:val="24"/>
          <w:szCs w:val="24"/>
        </w:rPr>
        <w:t>Klauzula informacyjna dotycząca danych osobowych.</w:t>
      </w:r>
    </w:p>
    <w:p w:rsidR="00D36DAB" w:rsidRPr="004B1D02" w:rsidRDefault="00D36DAB" w:rsidP="00D36DAB">
      <w:pPr>
        <w:jc w:val="both"/>
        <w:rPr>
          <w:bCs/>
          <w:sz w:val="24"/>
          <w:szCs w:val="24"/>
          <w:highlight w:val="yellow"/>
        </w:rPr>
      </w:pPr>
    </w:p>
    <w:p w:rsidR="00D36DAB" w:rsidRPr="004B1D02" w:rsidRDefault="00D36DAB" w:rsidP="00D36DAB">
      <w:pPr>
        <w:tabs>
          <w:tab w:val="left" w:pos="329"/>
          <w:tab w:val="left" w:pos="6946"/>
        </w:tabs>
        <w:jc w:val="both"/>
        <w:rPr>
          <w:i/>
          <w:sz w:val="22"/>
          <w:szCs w:val="22"/>
          <w:highlight w:val="yellow"/>
        </w:rPr>
      </w:pPr>
    </w:p>
    <w:p w:rsidR="00D36DAB" w:rsidRPr="004B1D02" w:rsidRDefault="00D36DAB" w:rsidP="00D36DAB">
      <w:pPr>
        <w:tabs>
          <w:tab w:val="left" w:pos="329"/>
          <w:tab w:val="left" w:pos="6946"/>
        </w:tabs>
        <w:jc w:val="both"/>
        <w:rPr>
          <w:i/>
          <w:sz w:val="22"/>
          <w:szCs w:val="22"/>
          <w:highlight w:val="yellow"/>
        </w:rPr>
      </w:pPr>
    </w:p>
    <w:p w:rsidR="00D36DAB" w:rsidRPr="00F60271" w:rsidRDefault="00D36DAB" w:rsidP="00D36DAB">
      <w:pPr>
        <w:tabs>
          <w:tab w:val="left" w:pos="329"/>
          <w:tab w:val="left" w:pos="6946"/>
        </w:tabs>
        <w:jc w:val="both"/>
        <w:rPr>
          <w:i/>
          <w:sz w:val="22"/>
          <w:szCs w:val="22"/>
        </w:rPr>
      </w:pPr>
      <w:r w:rsidRPr="00F60271">
        <w:rPr>
          <w:i/>
          <w:sz w:val="22"/>
          <w:szCs w:val="22"/>
        </w:rPr>
        <w:tab/>
      </w:r>
      <w:r w:rsidRPr="00F60271">
        <w:rPr>
          <w:b/>
          <w:i/>
          <w:sz w:val="28"/>
          <w:szCs w:val="28"/>
        </w:rPr>
        <w:tab/>
        <w:t>Zatwierdzam:</w:t>
      </w:r>
    </w:p>
    <w:p w:rsidR="00D36DAB" w:rsidRPr="00F60271" w:rsidRDefault="00D36DAB" w:rsidP="00D36DAB">
      <w:pPr>
        <w:tabs>
          <w:tab w:val="left" w:pos="329"/>
        </w:tabs>
        <w:jc w:val="both"/>
        <w:rPr>
          <w:b/>
          <w:i/>
          <w:sz w:val="28"/>
          <w:szCs w:val="28"/>
        </w:rPr>
      </w:pPr>
      <w:r w:rsidRPr="00F60271">
        <w:rPr>
          <w:i/>
          <w:sz w:val="24"/>
          <w:szCs w:val="24"/>
        </w:rPr>
        <w:tab/>
      </w:r>
      <w:r w:rsidRPr="00F60271">
        <w:rPr>
          <w:i/>
          <w:sz w:val="24"/>
          <w:szCs w:val="24"/>
        </w:rPr>
        <w:tab/>
      </w:r>
      <w:r w:rsidRPr="00F60271">
        <w:rPr>
          <w:i/>
          <w:sz w:val="24"/>
          <w:szCs w:val="24"/>
        </w:rPr>
        <w:tab/>
      </w:r>
      <w:r w:rsidRPr="00F60271">
        <w:rPr>
          <w:i/>
          <w:sz w:val="24"/>
          <w:szCs w:val="24"/>
        </w:rPr>
        <w:tab/>
      </w:r>
      <w:r w:rsidRPr="00F60271">
        <w:rPr>
          <w:i/>
          <w:sz w:val="24"/>
          <w:szCs w:val="24"/>
        </w:rPr>
        <w:tab/>
      </w:r>
      <w:r w:rsidRPr="00F60271">
        <w:rPr>
          <w:i/>
          <w:sz w:val="24"/>
          <w:szCs w:val="24"/>
        </w:rPr>
        <w:tab/>
      </w:r>
      <w:r w:rsidRPr="00F60271">
        <w:rPr>
          <w:i/>
          <w:sz w:val="24"/>
          <w:szCs w:val="24"/>
        </w:rPr>
        <w:tab/>
      </w:r>
      <w:r w:rsidRPr="00F60271">
        <w:rPr>
          <w:b/>
          <w:i/>
          <w:sz w:val="28"/>
          <w:szCs w:val="28"/>
        </w:rPr>
        <w:tab/>
      </w:r>
      <w:r w:rsidRPr="00F60271">
        <w:rPr>
          <w:b/>
          <w:i/>
          <w:sz w:val="28"/>
          <w:szCs w:val="28"/>
        </w:rPr>
        <w:tab/>
      </w:r>
      <w:r w:rsidRPr="00F60271">
        <w:rPr>
          <w:b/>
          <w:i/>
          <w:sz w:val="28"/>
          <w:szCs w:val="28"/>
        </w:rPr>
        <w:tab/>
      </w:r>
      <w:r w:rsidRPr="00F60271">
        <w:rPr>
          <w:b/>
          <w:i/>
          <w:sz w:val="28"/>
          <w:szCs w:val="28"/>
        </w:rPr>
        <w:tab/>
      </w:r>
    </w:p>
    <w:p w:rsidR="00D36DAB" w:rsidRPr="00F60271" w:rsidRDefault="00D36DAB" w:rsidP="00D36DAB">
      <w:pPr>
        <w:tabs>
          <w:tab w:val="left" w:pos="329"/>
        </w:tabs>
        <w:jc w:val="both"/>
        <w:rPr>
          <w:b/>
          <w:i/>
          <w:sz w:val="28"/>
          <w:szCs w:val="28"/>
        </w:rPr>
      </w:pPr>
    </w:p>
    <w:p w:rsidR="00D36DAB" w:rsidRPr="00F60271" w:rsidRDefault="00D36DAB" w:rsidP="00D36DAB">
      <w:pPr>
        <w:tabs>
          <w:tab w:val="left" w:pos="329"/>
        </w:tabs>
        <w:jc w:val="both"/>
        <w:rPr>
          <w:b/>
          <w:i/>
          <w:sz w:val="28"/>
          <w:szCs w:val="28"/>
        </w:rPr>
      </w:pPr>
    </w:p>
    <w:p w:rsidR="00D36DAB" w:rsidRPr="00F60271" w:rsidRDefault="0024264C" w:rsidP="00D36DAB">
      <w:pPr>
        <w:tabs>
          <w:tab w:val="left" w:pos="329"/>
        </w:tabs>
        <w:jc w:val="both"/>
        <w:rPr>
          <w:b/>
          <w:i/>
          <w:sz w:val="28"/>
          <w:szCs w:val="28"/>
        </w:rPr>
      </w:pPr>
      <w:r>
        <w:rPr>
          <w:b/>
          <w:i/>
          <w:sz w:val="28"/>
          <w:szCs w:val="28"/>
        </w:rPr>
        <w:tab/>
      </w:r>
      <w:r>
        <w:rPr>
          <w:b/>
          <w:i/>
          <w:sz w:val="28"/>
          <w:szCs w:val="28"/>
        </w:rPr>
        <w:tab/>
      </w:r>
      <w:r>
        <w:rPr>
          <w:b/>
          <w:i/>
          <w:sz w:val="28"/>
          <w:szCs w:val="28"/>
        </w:rPr>
        <w:tab/>
      </w:r>
      <w:r>
        <w:rPr>
          <w:b/>
          <w:i/>
          <w:sz w:val="28"/>
          <w:szCs w:val="28"/>
        </w:rPr>
        <w:tab/>
        <w:t>Michów, dnia 23</w:t>
      </w:r>
      <w:r w:rsidR="003C2837">
        <w:rPr>
          <w:b/>
          <w:i/>
          <w:sz w:val="28"/>
          <w:szCs w:val="28"/>
        </w:rPr>
        <w:t xml:space="preserve">.08.2018r.             </w:t>
      </w:r>
      <w:r w:rsidR="00D36DAB" w:rsidRPr="00F60271">
        <w:rPr>
          <w:b/>
          <w:i/>
          <w:sz w:val="28"/>
          <w:szCs w:val="28"/>
        </w:rPr>
        <w:tab/>
        <w:t>………………………..</w:t>
      </w:r>
    </w:p>
    <w:p w:rsidR="00D36DAB" w:rsidRPr="00AD0524" w:rsidRDefault="00D36DAB" w:rsidP="00D36DAB">
      <w:pPr>
        <w:tabs>
          <w:tab w:val="left" w:pos="329"/>
        </w:tabs>
        <w:ind w:left="7230"/>
        <w:jc w:val="both"/>
        <w:rPr>
          <w:b/>
          <w:i/>
        </w:rPr>
      </w:pPr>
      <w:r w:rsidRPr="00F60271">
        <w:rPr>
          <w:b/>
          <w:i/>
        </w:rPr>
        <w:t>(podpis)</w:t>
      </w:r>
    </w:p>
    <w:p w:rsidR="00D36DAB" w:rsidRPr="00D36DAB" w:rsidRDefault="00D36DAB" w:rsidP="00D36DAB"/>
    <w:sectPr w:rsidR="00D36DAB" w:rsidRPr="00D36DAB" w:rsidSect="004D2421">
      <w:headerReference w:type="default" r:id="rId17"/>
      <w:footerReference w:type="default" r:id="rId18"/>
      <w:headerReference w:type="first" r:id="rId19"/>
      <w:footerReference w:type="first" r:id="rId20"/>
      <w:footnotePr>
        <w:pos w:val="beneathText"/>
      </w:footnotePr>
      <w:pgSz w:w="11905" w:h="16837"/>
      <w:pgMar w:top="1562" w:right="1418" w:bottom="1418" w:left="1418" w:header="426" w:footer="7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B6" w:rsidRDefault="009C66B6" w:rsidP="004B1D02">
      <w:r>
        <w:separator/>
      </w:r>
    </w:p>
  </w:endnote>
  <w:endnote w:type="continuationSeparator" w:id="1">
    <w:p w:rsidR="009C66B6" w:rsidRDefault="009C66B6" w:rsidP="004B1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D3" w:rsidRPr="004B1EAB" w:rsidRDefault="002A0885">
    <w:pPr>
      <w:pStyle w:val="Stopka"/>
      <w:jc w:val="right"/>
      <w:rPr>
        <w:i/>
        <w:sz w:val="22"/>
        <w:szCs w:val="22"/>
      </w:rPr>
    </w:pPr>
    <w:r w:rsidRPr="00D34323">
      <w:rPr>
        <w:i/>
      </w:rPr>
      <w:t>________________________________________________</w:t>
    </w:r>
    <w:r>
      <w:rPr>
        <w:i/>
      </w:rPr>
      <w:t>____________________________</w:t>
    </w:r>
    <w:r w:rsidRPr="004B1EAB">
      <w:rPr>
        <w:i/>
        <w:sz w:val="22"/>
        <w:szCs w:val="22"/>
      </w:rPr>
      <w:t xml:space="preserve">Strona </w:t>
    </w:r>
    <w:r w:rsidR="00D6447C" w:rsidRPr="004B1EAB">
      <w:rPr>
        <w:i/>
        <w:sz w:val="22"/>
        <w:szCs w:val="22"/>
      </w:rPr>
      <w:fldChar w:fldCharType="begin"/>
    </w:r>
    <w:r w:rsidRPr="004B1EAB">
      <w:rPr>
        <w:i/>
        <w:sz w:val="22"/>
        <w:szCs w:val="22"/>
      </w:rPr>
      <w:instrText>PAGE</w:instrText>
    </w:r>
    <w:r w:rsidR="00D6447C" w:rsidRPr="004B1EAB">
      <w:rPr>
        <w:i/>
        <w:sz w:val="22"/>
        <w:szCs w:val="22"/>
      </w:rPr>
      <w:fldChar w:fldCharType="separate"/>
    </w:r>
    <w:r w:rsidR="0024264C">
      <w:rPr>
        <w:i/>
        <w:noProof/>
        <w:sz w:val="22"/>
        <w:szCs w:val="22"/>
      </w:rPr>
      <w:t>24</w:t>
    </w:r>
    <w:r w:rsidR="00D6447C" w:rsidRPr="004B1EAB">
      <w:rPr>
        <w:i/>
        <w:sz w:val="22"/>
        <w:szCs w:val="22"/>
      </w:rPr>
      <w:fldChar w:fldCharType="end"/>
    </w:r>
    <w:r w:rsidRPr="004B1EAB">
      <w:rPr>
        <w:i/>
        <w:sz w:val="22"/>
        <w:szCs w:val="22"/>
      </w:rPr>
      <w:t xml:space="preserve"> z </w:t>
    </w:r>
    <w:r w:rsidR="00D6447C" w:rsidRPr="004B1EAB">
      <w:rPr>
        <w:i/>
        <w:sz w:val="22"/>
        <w:szCs w:val="22"/>
      </w:rPr>
      <w:fldChar w:fldCharType="begin"/>
    </w:r>
    <w:r w:rsidRPr="004B1EAB">
      <w:rPr>
        <w:i/>
        <w:sz w:val="22"/>
        <w:szCs w:val="22"/>
      </w:rPr>
      <w:instrText>NUMPAGES</w:instrText>
    </w:r>
    <w:r w:rsidR="00D6447C" w:rsidRPr="004B1EAB">
      <w:rPr>
        <w:i/>
        <w:sz w:val="22"/>
        <w:szCs w:val="22"/>
      </w:rPr>
      <w:fldChar w:fldCharType="separate"/>
    </w:r>
    <w:r w:rsidR="0024264C">
      <w:rPr>
        <w:i/>
        <w:noProof/>
        <w:sz w:val="22"/>
        <w:szCs w:val="22"/>
      </w:rPr>
      <w:t>24</w:t>
    </w:r>
    <w:r w:rsidR="00D6447C" w:rsidRPr="004B1EAB">
      <w:rPr>
        <w:i/>
        <w:sz w:val="22"/>
        <w:szCs w:val="22"/>
      </w:rPr>
      <w:fldChar w:fldCharType="end"/>
    </w:r>
  </w:p>
  <w:p w:rsidR="00393BD3" w:rsidRPr="0034648E" w:rsidRDefault="002A0885" w:rsidP="00760884">
    <w:pPr>
      <w:tabs>
        <w:tab w:val="center" w:pos="4714"/>
        <w:tab w:val="right" w:pos="9069"/>
      </w:tabs>
      <w:ind w:left="360"/>
      <w:jc w:val="center"/>
      <w:rPr>
        <w:i/>
        <w:sz w:val="22"/>
        <w:szCs w:val="22"/>
      </w:rPr>
    </w:pPr>
    <w:r w:rsidRPr="0034648E">
      <w:rPr>
        <w:i/>
        <w:sz w:val="22"/>
        <w:szCs w:val="22"/>
      </w:rPr>
      <w:t xml:space="preserve">SIWZ – </w:t>
    </w:r>
    <w:r w:rsidR="004B1D02">
      <w:rPr>
        <w:i/>
        <w:sz w:val="22"/>
        <w:szCs w:val="22"/>
      </w:rPr>
      <w:t>Dostawa kotłów na biomasę w ramach projektu „</w:t>
    </w:r>
    <w:r>
      <w:rPr>
        <w:i/>
        <w:sz w:val="22"/>
        <w:szCs w:val="22"/>
      </w:rPr>
      <w:t>OZE w gminie Michów</w:t>
    </w:r>
    <w:r w:rsidR="004B1D02">
      <w:rPr>
        <w:i/>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D3" w:rsidRPr="00CB343A" w:rsidRDefault="002A0885" w:rsidP="004D2421">
    <w:pPr>
      <w:pStyle w:val="Stopka"/>
      <w:jc w:val="center"/>
    </w:pPr>
    <w:r>
      <w:t>Michów, sierpień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B6" w:rsidRDefault="009C66B6" w:rsidP="004B1D02">
      <w:r>
        <w:separator/>
      </w:r>
    </w:p>
  </w:footnote>
  <w:footnote w:type="continuationSeparator" w:id="1">
    <w:p w:rsidR="009C66B6" w:rsidRDefault="009C66B6" w:rsidP="004B1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77" w:rsidRDefault="00D07121">
    <w:pPr>
      <w:pStyle w:val="Nagwek"/>
    </w:pPr>
    <w:r>
      <w:rPr>
        <w:noProof/>
        <w:lang w:eastAsia="pl-PL"/>
      </w:rPr>
      <w:drawing>
        <wp:inline distT="0" distB="0" distL="0" distR="0">
          <wp:extent cx="5753735" cy="1068705"/>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1" w:rsidRDefault="00D07121">
    <w:pPr>
      <w:pStyle w:val="Nagwek"/>
    </w:pPr>
    <w:r>
      <w:rPr>
        <w:noProof/>
        <w:lang w:eastAsia="pl-PL"/>
      </w:rPr>
      <w:drawing>
        <wp:inline distT="0" distB="0" distL="0" distR="0">
          <wp:extent cx="5753735" cy="106870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2662A46"/>
    <w:name w:val="Outline"/>
    <w:lvl w:ilvl="0" w:tplc="9672F6B2">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2880"/>
        </w:tabs>
        <w:ind w:left="2880" w:hanging="360"/>
      </w:pPr>
      <w:rPr>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1"/>
    <w:multiLevelType w:val="singleLevel"/>
    <w:tmpl w:val="00000011"/>
    <w:name w:val="WW8Num45"/>
    <w:lvl w:ilvl="0">
      <w:start w:val="1"/>
      <w:numFmt w:val="decimal"/>
      <w:lvlText w:val="%1."/>
      <w:lvlJc w:val="left"/>
      <w:pPr>
        <w:tabs>
          <w:tab w:val="num" w:pos="360"/>
        </w:tabs>
        <w:ind w:left="360" w:hanging="360"/>
      </w:pPr>
    </w:lvl>
  </w:abstractNum>
  <w:abstractNum w:abstractNumId="3">
    <w:nsid w:val="00000013"/>
    <w:multiLevelType w:val="multilevel"/>
    <w:tmpl w:val="AE8805C4"/>
    <w:name w:val="WW8Num19"/>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1E"/>
    <w:multiLevelType w:val="multilevel"/>
    <w:tmpl w:val="D98C7C0A"/>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13489F"/>
    <w:multiLevelType w:val="hybridMultilevel"/>
    <w:tmpl w:val="A27CFA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DF4F46"/>
    <w:multiLevelType w:val="hybridMultilevel"/>
    <w:tmpl w:val="CCF2FE24"/>
    <w:name w:val="Outline3"/>
    <w:lvl w:ilvl="0" w:tplc="9672F6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83970F2"/>
    <w:multiLevelType w:val="hybridMultilevel"/>
    <w:tmpl w:val="AC2239AE"/>
    <w:lvl w:ilvl="0" w:tplc="411E838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9">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9616A1"/>
    <w:multiLevelType w:val="hybridMultilevel"/>
    <w:tmpl w:val="ABF695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A1A6FFD"/>
    <w:multiLevelType w:val="hybridMultilevel"/>
    <w:tmpl w:val="224AE814"/>
    <w:lvl w:ilvl="0" w:tplc="39FCCF8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2C6258FD"/>
    <w:multiLevelType w:val="hybridMultilevel"/>
    <w:tmpl w:val="42225ECE"/>
    <w:lvl w:ilvl="0" w:tplc="00000005">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F77CAB"/>
    <w:multiLevelType w:val="hybridMultilevel"/>
    <w:tmpl w:val="6262A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EFD517C"/>
    <w:multiLevelType w:val="hybridMultilevel"/>
    <w:tmpl w:val="0F5A3C5C"/>
    <w:name w:val="Outline2"/>
    <w:lvl w:ilvl="0" w:tplc="E778812A">
      <w:start w:val="1"/>
      <w:numFmt w:val="decimal"/>
      <w:lvlText w:val="%1."/>
      <w:lvlJc w:val="left"/>
      <w:pPr>
        <w:tabs>
          <w:tab w:val="num" w:pos="360"/>
        </w:tabs>
        <w:ind w:left="360" w:hanging="360"/>
      </w:pPr>
      <w:rPr>
        <w:b w:val="0"/>
        <w:i w:val="0"/>
      </w:rPr>
    </w:lvl>
    <w:lvl w:ilvl="1" w:tplc="BCE062A0">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0C4169B"/>
    <w:multiLevelType w:val="hybridMultilevel"/>
    <w:tmpl w:val="BA8C0B4C"/>
    <w:lvl w:ilvl="0" w:tplc="D758E1F2">
      <w:start w:val="1"/>
      <w:numFmt w:val="decimal"/>
      <w:lvlText w:val="%1."/>
      <w:lvlJc w:val="left"/>
      <w:pPr>
        <w:tabs>
          <w:tab w:val="num" w:pos="2345"/>
        </w:tabs>
        <w:ind w:left="2345" w:hanging="360"/>
      </w:pPr>
      <w:rPr>
        <w:rFonts w:hint="default"/>
        <w:b/>
      </w:rPr>
    </w:lvl>
    <w:lvl w:ilvl="1" w:tplc="DBBC63A8">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3785"/>
        </w:tabs>
        <w:ind w:left="3785" w:hanging="180"/>
      </w:pPr>
    </w:lvl>
    <w:lvl w:ilvl="3" w:tplc="0415000F" w:tentative="1">
      <w:start w:val="1"/>
      <w:numFmt w:val="decimal"/>
      <w:lvlText w:val="%4."/>
      <w:lvlJc w:val="left"/>
      <w:pPr>
        <w:tabs>
          <w:tab w:val="num" w:pos="4505"/>
        </w:tabs>
        <w:ind w:left="4505" w:hanging="360"/>
      </w:pPr>
    </w:lvl>
    <w:lvl w:ilvl="4" w:tplc="04150019" w:tentative="1">
      <w:start w:val="1"/>
      <w:numFmt w:val="lowerLetter"/>
      <w:lvlText w:val="%5."/>
      <w:lvlJc w:val="left"/>
      <w:pPr>
        <w:tabs>
          <w:tab w:val="num" w:pos="5225"/>
        </w:tabs>
        <w:ind w:left="5225" w:hanging="360"/>
      </w:pPr>
    </w:lvl>
    <w:lvl w:ilvl="5" w:tplc="0415001B" w:tentative="1">
      <w:start w:val="1"/>
      <w:numFmt w:val="lowerRoman"/>
      <w:lvlText w:val="%6."/>
      <w:lvlJc w:val="right"/>
      <w:pPr>
        <w:tabs>
          <w:tab w:val="num" w:pos="5945"/>
        </w:tabs>
        <w:ind w:left="5945" w:hanging="180"/>
      </w:pPr>
    </w:lvl>
    <w:lvl w:ilvl="6" w:tplc="0415000F" w:tentative="1">
      <w:start w:val="1"/>
      <w:numFmt w:val="decimal"/>
      <w:lvlText w:val="%7."/>
      <w:lvlJc w:val="left"/>
      <w:pPr>
        <w:tabs>
          <w:tab w:val="num" w:pos="6665"/>
        </w:tabs>
        <w:ind w:left="6665" w:hanging="360"/>
      </w:pPr>
    </w:lvl>
    <w:lvl w:ilvl="7" w:tplc="04150019" w:tentative="1">
      <w:start w:val="1"/>
      <w:numFmt w:val="lowerLetter"/>
      <w:lvlText w:val="%8."/>
      <w:lvlJc w:val="left"/>
      <w:pPr>
        <w:tabs>
          <w:tab w:val="num" w:pos="7385"/>
        </w:tabs>
        <w:ind w:left="7385" w:hanging="360"/>
      </w:pPr>
    </w:lvl>
    <w:lvl w:ilvl="8" w:tplc="0415001B" w:tentative="1">
      <w:start w:val="1"/>
      <w:numFmt w:val="lowerRoman"/>
      <w:lvlText w:val="%9."/>
      <w:lvlJc w:val="right"/>
      <w:pPr>
        <w:tabs>
          <w:tab w:val="num" w:pos="8105"/>
        </w:tabs>
        <w:ind w:left="8105" w:hanging="180"/>
      </w:pPr>
    </w:lvl>
  </w:abstractNum>
  <w:abstractNum w:abstractNumId="16">
    <w:nsid w:val="3478133B"/>
    <w:multiLevelType w:val="hybridMultilevel"/>
    <w:tmpl w:val="856C099A"/>
    <w:lvl w:ilvl="0" w:tplc="94085A78">
      <w:start w:val="1"/>
      <w:numFmt w:val="decimal"/>
      <w:lvlText w:val="%1."/>
      <w:lvlJc w:val="left"/>
      <w:pPr>
        <w:tabs>
          <w:tab w:val="num" w:pos="1020"/>
        </w:tabs>
        <w:ind w:left="1020" w:hanging="660"/>
      </w:pPr>
      <w:rPr>
        <w:rFonts w:hint="default"/>
        <w:b w:val="0"/>
      </w:rPr>
    </w:lvl>
    <w:lvl w:ilvl="1" w:tplc="A802EBD6">
      <w:start w:val="2"/>
      <w:numFmt w:val="decimal"/>
      <w:lvlText w:val="%2)"/>
      <w:lvlJc w:val="left"/>
      <w:pPr>
        <w:tabs>
          <w:tab w:val="num" w:pos="1511"/>
        </w:tabs>
        <w:ind w:left="1511" w:hanging="360"/>
      </w:pPr>
      <w:rPr>
        <w:rFonts w:hint="default"/>
      </w:r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7">
    <w:nsid w:val="348C273C"/>
    <w:multiLevelType w:val="hybridMultilevel"/>
    <w:tmpl w:val="ABF695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nsid w:val="3682602E"/>
    <w:multiLevelType w:val="hybridMultilevel"/>
    <w:tmpl w:val="0CD6B76E"/>
    <w:lvl w:ilvl="0" w:tplc="67E2C990">
      <w:start w:val="1"/>
      <w:numFmt w:val="decimal"/>
      <w:lvlText w:val="%1."/>
      <w:lvlJc w:val="left"/>
      <w:pPr>
        <w:tabs>
          <w:tab w:val="num" w:pos="720"/>
        </w:tabs>
        <w:ind w:left="720" w:hanging="360"/>
      </w:pPr>
      <w:rPr>
        <w:rFonts w:hint="default"/>
        <w:sz w:val="24"/>
        <w:szCs w:val="24"/>
      </w:rPr>
    </w:lvl>
    <w:lvl w:ilvl="1" w:tplc="BCE062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BA7CB8"/>
    <w:multiLevelType w:val="hybridMultilevel"/>
    <w:tmpl w:val="EC0E566E"/>
    <w:lvl w:ilvl="0" w:tplc="B2AE72C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nsid w:val="39C32CBC"/>
    <w:multiLevelType w:val="hybridMultilevel"/>
    <w:tmpl w:val="ABF695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3A3F3720"/>
    <w:multiLevelType w:val="hybridMultilevel"/>
    <w:tmpl w:val="196A53B6"/>
    <w:lvl w:ilvl="0" w:tplc="0074A874">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12545A"/>
    <w:multiLevelType w:val="hybridMultilevel"/>
    <w:tmpl w:val="9B906354"/>
    <w:lvl w:ilvl="0" w:tplc="E53E18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D57CCA"/>
    <w:multiLevelType w:val="hybridMultilevel"/>
    <w:tmpl w:val="F37094E6"/>
    <w:lvl w:ilvl="0" w:tplc="CC9295D2">
      <w:start w:val="1"/>
      <w:numFmt w:val="decimal"/>
      <w:lvlText w:val="%1."/>
      <w:lvlJc w:val="left"/>
      <w:pPr>
        <w:tabs>
          <w:tab w:val="num" w:pos="720"/>
        </w:tabs>
        <w:ind w:left="720" w:hanging="360"/>
      </w:pPr>
      <w:rPr>
        <w:rFonts w:hint="default"/>
        <w:b/>
      </w:rPr>
    </w:lvl>
    <w:lvl w:ilvl="1" w:tplc="9E8A9806">
      <w:start w:val="1"/>
      <w:numFmt w:val="upperLetter"/>
      <w:lvlText w:val="%2."/>
      <w:lvlJc w:val="left"/>
      <w:pPr>
        <w:tabs>
          <w:tab w:val="num" w:pos="1440"/>
        </w:tabs>
        <w:ind w:left="1440" w:hanging="360"/>
      </w:pPr>
      <w:rPr>
        <w:rFonts w:hint="default"/>
        <w:b/>
      </w:rPr>
    </w:lvl>
    <w:lvl w:ilvl="2" w:tplc="B9DCB45C">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3C4AA9"/>
    <w:multiLevelType w:val="hybridMultilevel"/>
    <w:tmpl w:val="8E2A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BA2F13"/>
    <w:multiLevelType w:val="hybridMultilevel"/>
    <w:tmpl w:val="5DE0E0AA"/>
    <w:name w:val="WW8Num112"/>
    <w:lvl w:ilvl="0" w:tplc="C4A0E96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nsid w:val="53D30F55"/>
    <w:multiLevelType w:val="hybridMultilevel"/>
    <w:tmpl w:val="9B1E7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460374A"/>
    <w:multiLevelType w:val="hybridMultilevel"/>
    <w:tmpl w:val="23BA13A8"/>
    <w:lvl w:ilvl="0" w:tplc="BCE062A0">
      <w:start w:val="1"/>
      <w:numFmt w:val="decimal"/>
      <w:lvlText w:val="%1)"/>
      <w:lvlJc w:val="left"/>
      <w:pPr>
        <w:tabs>
          <w:tab w:val="num" w:pos="720"/>
        </w:tabs>
        <w:ind w:left="720" w:hanging="360"/>
      </w:pPr>
      <w:rPr>
        <w:rFonts w:hint="default"/>
      </w:rPr>
    </w:lvl>
    <w:lvl w:ilvl="1" w:tplc="6A689E88">
      <w:start w:val="1"/>
      <w:numFmt w:val="upperLetter"/>
      <w:lvlText w:val="%2."/>
      <w:lvlJc w:val="left"/>
      <w:pPr>
        <w:tabs>
          <w:tab w:val="num" w:pos="1440"/>
        </w:tabs>
        <w:ind w:left="1440" w:hanging="360"/>
      </w:pPr>
      <w:rPr>
        <w:rFonts w:hint="default"/>
      </w:rPr>
    </w:lvl>
    <w:lvl w:ilvl="2" w:tplc="2FAEB748">
      <w:start w:val="1"/>
      <w:numFmt w:val="decimal"/>
      <w:lvlText w:val="%3."/>
      <w:lvlJc w:val="left"/>
      <w:pPr>
        <w:tabs>
          <w:tab w:val="num" w:pos="2340"/>
        </w:tabs>
        <w:ind w:left="2340" w:hanging="360"/>
      </w:pPr>
      <w:rPr>
        <w:rFonts w:hint="default"/>
        <w:b/>
      </w:rPr>
    </w:lvl>
    <w:lvl w:ilvl="3" w:tplc="5A62D93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582305"/>
    <w:multiLevelType w:val="hybridMultilevel"/>
    <w:tmpl w:val="7A906420"/>
    <w:lvl w:ilvl="0" w:tplc="6FD231D4">
      <w:start w:val="1"/>
      <w:numFmt w:val="lowerLetter"/>
      <w:lvlText w:val="%1)"/>
      <w:lvlJc w:val="left"/>
      <w:pPr>
        <w:ind w:left="2520" w:hanging="360"/>
      </w:pPr>
      <w:rPr>
        <w:b w:val="0"/>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9">
    <w:nsid w:val="56FD6E7E"/>
    <w:multiLevelType w:val="hybridMultilevel"/>
    <w:tmpl w:val="5268F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232D08"/>
    <w:multiLevelType w:val="hybridMultilevel"/>
    <w:tmpl w:val="B1AA5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773420"/>
    <w:multiLevelType w:val="hybridMultilevel"/>
    <w:tmpl w:val="56CA0D9A"/>
    <w:lvl w:ilvl="0" w:tplc="32C8755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DF4189"/>
    <w:multiLevelType w:val="hybridMultilevel"/>
    <w:tmpl w:val="BF387828"/>
    <w:lvl w:ilvl="0" w:tplc="39FCCF82">
      <w:start w:val="1"/>
      <w:numFmt w:val="decimal"/>
      <w:lvlText w:val="%1)"/>
      <w:lvlJc w:val="left"/>
      <w:pPr>
        <w:tabs>
          <w:tab w:val="num" w:pos="720"/>
        </w:tabs>
        <w:ind w:left="720" w:hanging="360"/>
      </w:pPr>
      <w:rPr>
        <w:rFonts w:hint="default"/>
      </w:rPr>
    </w:lvl>
    <w:lvl w:ilvl="1" w:tplc="39FCCF8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04576AF"/>
    <w:multiLevelType w:val="hybridMultilevel"/>
    <w:tmpl w:val="ECE47D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B84BAE"/>
    <w:multiLevelType w:val="hybridMultilevel"/>
    <w:tmpl w:val="34D65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D06047"/>
    <w:multiLevelType w:val="hybridMultilevel"/>
    <w:tmpl w:val="380C9D12"/>
    <w:lvl w:ilvl="0" w:tplc="228CD20A">
      <w:start w:val="1"/>
      <w:numFmt w:val="decimal"/>
      <w:lvlText w:val="%1)"/>
      <w:lvlJc w:val="left"/>
      <w:pPr>
        <w:tabs>
          <w:tab w:val="num" w:pos="1620"/>
        </w:tabs>
        <w:ind w:left="16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B55595D"/>
    <w:multiLevelType w:val="hybridMultilevel"/>
    <w:tmpl w:val="FF8A0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762A1"/>
    <w:multiLevelType w:val="hybridMultilevel"/>
    <w:tmpl w:val="754677F4"/>
    <w:lvl w:ilvl="0" w:tplc="26502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290640"/>
    <w:multiLevelType w:val="hybridMultilevel"/>
    <w:tmpl w:val="ABF695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75EA5E25"/>
    <w:multiLevelType w:val="hybridMultilevel"/>
    <w:tmpl w:val="D5A0E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6085713"/>
    <w:multiLevelType w:val="hybridMultilevel"/>
    <w:tmpl w:val="F60A992A"/>
    <w:lvl w:ilvl="0" w:tplc="502AD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C83920"/>
    <w:multiLevelType w:val="hybridMultilevel"/>
    <w:tmpl w:val="61266B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7E6051B"/>
    <w:multiLevelType w:val="hybridMultilevel"/>
    <w:tmpl w:val="0146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EA2107"/>
    <w:multiLevelType w:val="hybridMultilevel"/>
    <w:tmpl w:val="A7F6F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48674E"/>
    <w:multiLevelType w:val="hybridMultilevel"/>
    <w:tmpl w:val="3BEE8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721259"/>
    <w:multiLevelType w:val="hybridMultilevel"/>
    <w:tmpl w:val="24B817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7D4F0570"/>
    <w:multiLevelType w:val="hybridMultilevel"/>
    <w:tmpl w:val="93BC06C6"/>
    <w:lvl w:ilvl="0" w:tplc="2B9698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703D07"/>
    <w:multiLevelType w:val="hybridMultilevel"/>
    <w:tmpl w:val="DCDEDAD0"/>
    <w:lvl w:ilvl="0" w:tplc="BCE062A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1"/>
  </w:num>
  <w:num w:numId="2">
    <w:abstractNumId w:val="27"/>
  </w:num>
  <w:num w:numId="3">
    <w:abstractNumId w:val="23"/>
  </w:num>
  <w:num w:numId="4">
    <w:abstractNumId w:val="4"/>
  </w:num>
  <w:num w:numId="5">
    <w:abstractNumId w:val="14"/>
  </w:num>
  <w:num w:numId="6">
    <w:abstractNumId w:val="19"/>
  </w:num>
  <w:num w:numId="7">
    <w:abstractNumId w:val="18"/>
  </w:num>
  <w:num w:numId="8">
    <w:abstractNumId w:val="2"/>
  </w:num>
  <w:num w:numId="9">
    <w:abstractNumId w:val="47"/>
  </w:num>
  <w:num w:numId="10">
    <w:abstractNumId w:val="15"/>
  </w:num>
  <w:num w:numId="11">
    <w:abstractNumId w:val="16"/>
  </w:num>
  <w:num w:numId="12">
    <w:abstractNumId w:val="35"/>
  </w:num>
  <w:num w:numId="13">
    <w:abstractNumId w:val="28"/>
  </w:num>
  <w:num w:numId="14">
    <w:abstractNumId w:val="21"/>
  </w:num>
  <w:num w:numId="15">
    <w:abstractNumId w:val="6"/>
  </w:num>
  <w:num w:numId="16">
    <w:abstractNumId w:val="33"/>
  </w:num>
  <w:num w:numId="17">
    <w:abstractNumId w:val="31"/>
  </w:num>
  <w:num w:numId="18">
    <w:abstractNumId w:val="22"/>
  </w:num>
  <w:num w:numId="19">
    <w:abstractNumId w:val="45"/>
  </w:num>
  <w:num w:numId="20">
    <w:abstractNumId w:val="46"/>
  </w:num>
  <w:num w:numId="21">
    <w:abstractNumId w:val="30"/>
  </w:num>
  <w:num w:numId="22">
    <w:abstractNumId w:val="41"/>
  </w:num>
  <w:num w:numId="23">
    <w:abstractNumId w:val="5"/>
  </w:num>
  <w:num w:numId="24">
    <w:abstractNumId w:val="42"/>
  </w:num>
  <w:num w:numId="25">
    <w:abstractNumId w:val="29"/>
  </w:num>
  <w:num w:numId="26">
    <w:abstractNumId w:val="43"/>
  </w:num>
  <w:num w:numId="27">
    <w:abstractNumId w:val="9"/>
  </w:num>
  <w:num w:numId="28">
    <w:abstractNumId w:val="24"/>
  </w:num>
  <w:num w:numId="29">
    <w:abstractNumId w:val="13"/>
  </w:num>
  <w:num w:numId="30">
    <w:abstractNumId w:val="7"/>
  </w:num>
  <w:num w:numId="31">
    <w:abstractNumId w:val="37"/>
  </w:num>
  <w:num w:numId="32">
    <w:abstractNumId w:val="36"/>
  </w:num>
  <w:num w:numId="33">
    <w:abstractNumId w:val="34"/>
  </w:num>
  <w:num w:numId="34">
    <w:abstractNumId w:val="44"/>
  </w:num>
  <w:num w:numId="35">
    <w:abstractNumId w:val="40"/>
  </w:num>
  <w:num w:numId="36">
    <w:abstractNumId w:val="12"/>
  </w:num>
  <w:num w:numId="37">
    <w:abstractNumId w:val="26"/>
  </w:num>
  <w:num w:numId="38">
    <w:abstractNumId w:val="20"/>
  </w:num>
  <w:num w:numId="39">
    <w:abstractNumId w:val="39"/>
  </w:num>
  <w:num w:numId="40">
    <w:abstractNumId w:val="17"/>
  </w:num>
  <w:num w:numId="41">
    <w:abstractNumId w:val="10"/>
  </w:num>
  <w:num w:numId="42">
    <w:abstractNumId w:val="38"/>
  </w:num>
  <w:num w:numId="43">
    <w:abstractNumId w:val="25"/>
  </w:num>
  <w:num w:numId="44">
    <w:abstractNumId w:val="11"/>
  </w:num>
  <w:num w:numId="45">
    <w:abstractNumId w:val="32"/>
  </w:num>
  <w:num w:numId="46">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pos w:val="beneathText"/>
    <w:footnote w:id="0"/>
    <w:footnote w:id="1"/>
  </w:footnotePr>
  <w:endnotePr>
    <w:endnote w:id="0"/>
    <w:endnote w:id="1"/>
  </w:endnotePr>
  <w:compat/>
  <w:rsids>
    <w:rsidRoot w:val="00D36DAB"/>
    <w:rsid w:val="000B57DB"/>
    <w:rsid w:val="00150370"/>
    <w:rsid w:val="00154DA8"/>
    <w:rsid w:val="00164B7D"/>
    <w:rsid w:val="00173F39"/>
    <w:rsid w:val="001A4AB4"/>
    <w:rsid w:val="001C4736"/>
    <w:rsid w:val="001D21B4"/>
    <w:rsid w:val="001F0E7D"/>
    <w:rsid w:val="0021303E"/>
    <w:rsid w:val="0023405B"/>
    <w:rsid w:val="0024264C"/>
    <w:rsid w:val="002450AA"/>
    <w:rsid w:val="002668C9"/>
    <w:rsid w:val="002719D9"/>
    <w:rsid w:val="002740AC"/>
    <w:rsid w:val="00284615"/>
    <w:rsid w:val="00297BB6"/>
    <w:rsid w:val="002A0885"/>
    <w:rsid w:val="002A7500"/>
    <w:rsid w:val="002B4D6D"/>
    <w:rsid w:val="002F74C6"/>
    <w:rsid w:val="003209CB"/>
    <w:rsid w:val="00334F80"/>
    <w:rsid w:val="0036669A"/>
    <w:rsid w:val="003747C5"/>
    <w:rsid w:val="00375008"/>
    <w:rsid w:val="003C2837"/>
    <w:rsid w:val="003E1F89"/>
    <w:rsid w:val="003E54D1"/>
    <w:rsid w:val="00402032"/>
    <w:rsid w:val="00486D1C"/>
    <w:rsid w:val="004B0A09"/>
    <w:rsid w:val="004B1D02"/>
    <w:rsid w:val="004B7056"/>
    <w:rsid w:val="004F0F23"/>
    <w:rsid w:val="004F2333"/>
    <w:rsid w:val="0056265F"/>
    <w:rsid w:val="00587ACF"/>
    <w:rsid w:val="005E4099"/>
    <w:rsid w:val="006242E0"/>
    <w:rsid w:val="00634AF5"/>
    <w:rsid w:val="0065147F"/>
    <w:rsid w:val="006E04B6"/>
    <w:rsid w:val="006F31CA"/>
    <w:rsid w:val="00706038"/>
    <w:rsid w:val="00720C38"/>
    <w:rsid w:val="007234F3"/>
    <w:rsid w:val="00764E73"/>
    <w:rsid w:val="007D3052"/>
    <w:rsid w:val="007F06D1"/>
    <w:rsid w:val="00856E2F"/>
    <w:rsid w:val="00870EA2"/>
    <w:rsid w:val="008817AD"/>
    <w:rsid w:val="008C35C4"/>
    <w:rsid w:val="008D2B5A"/>
    <w:rsid w:val="00911774"/>
    <w:rsid w:val="009230B1"/>
    <w:rsid w:val="00937BF0"/>
    <w:rsid w:val="009C66B6"/>
    <w:rsid w:val="009C6CEB"/>
    <w:rsid w:val="009D5216"/>
    <w:rsid w:val="009D5A35"/>
    <w:rsid w:val="00A00204"/>
    <w:rsid w:val="00A372D8"/>
    <w:rsid w:val="00A574B9"/>
    <w:rsid w:val="00A87EB4"/>
    <w:rsid w:val="00AB5D29"/>
    <w:rsid w:val="00AF03BD"/>
    <w:rsid w:val="00AF1130"/>
    <w:rsid w:val="00B02BA7"/>
    <w:rsid w:val="00B652DA"/>
    <w:rsid w:val="00B86845"/>
    <w:rsid w:val="00B9734C"/>
    <w:rsid w:val="00BB0E33"/>
    <w:rsid w:val="00BE408C"/>
    <w:rsid w:val="00C16AE7"/>
    <w:rsid w:val="00C602FE"/>
    <w:rsid w:val="00C72895"/>
    <w:rsid w:val="00CE393A"/>
    <w:rsid w:val="00D07121"/>
    <w:rsid w:val="00D10AAC"/>
    <w:rsid w:val="00D17024"/>
    <w:rsid w:val="00D36DAB"/>
    <w:rsid w:val="00D6447C"/>
    <w:rsid w:val="00D844A7"/>
    <w:rsid w:val="00DA08C8"/>
    <w:rsid w:val="00E003F3"/>
    <w:rsid w:val="00E14157"/>
    <w:rsid w:val="00E24D06"/>
    <w:rsid w:val="00E660EE"/>
    <w:rsid w:val="00E96D0C"/>
    <w:rsid w:val="00E979BE"/>
    <w:rsid w:val="00F41428"/>
    <w:rsid w:val="00F435A6"/>
    <w:rsid w:val="00F60271"/>
    <w:rsid w:val="00FF00D9"/>
    <w:rsid w:val="00FF4C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DA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D36DAB"/>
    <w:pPr>
      <w:keepNext/>
      <w:tabs>
        <w:tab w:val="num" w:pos="0"/>
      </w:tabs>
      <w:outlineLvl w:val="0"/>
    </w:pPr>
    <w:rPr>
      <w:sz w:val="24"/>
    </w:rPr>
  </w:style>
  <w:style w:type="paragraph" w:styleId="Nagwek2">
    <w:name w:val="heading 2"/>
    <w:basedOn w:val="Normalny"/>
    <w:next w:val="Normalny"/>
    <w:link w:val="Nagwek2Znak"/>
    <w:qFormat/>
    <w:rsid w:val="00D36DAB"/>
    <w:pPr>
      <w:keepNext/>
      <w:tabs>
        <w:tab w:val="num" w:pos="0"/>
      </w:tabs>
      <w:outlineLvl w:val="1"/>
    </w:pPr>
    <w:rPr>
      <w:b/>
      <w:sz w:val="24"/>
    </w:rPr>
  </w:style>
  <w:style w:type="paragraph" w:styleId="Nagwek3">
    <w:name w:val="heading 3"/>
    <w:basedOn w:val="Normalny"/>
    <w:next w:val="Normalny"/>
    <w:link w:val="Nagwek3Znak"/>
    <w:qFormat/>
    <w:rsid w:val="00D36DAB"/>
    <w:pPr>
      <w:keepNext/>
      <w:outlineLvl w:val="2"/>
    </w:pPr>
    <w:rPr>
      <w:b/>
      <w:sz w:val="22"/>
    </w:rPr>
  </w:style>
  <w:style w:type="paragraph" w:styleId="Nagwek4">
    <w:name w:val="heading 4"/>
    <w:basedOn w:val="Normalny"/>
    <w:next w:val="Normalny"/>
    <w:link w:val="Nagwek4Znak"/>
    <w:qFormat/>
    <w:rsid w:val="00D36DAB"/>
    <w:pPr>
      <w:keepNext/>
      <w:tabs>
        <w:tab w:val="num" w:pos="0"/>
      </w:tabs>
      <w:ind w:left="708"/>
      <w:outlineLvl w:val="3"/>
    </w:pPr>
    <w:rPr>
      <w:b/>
      <w:sz w:val="22"/>
    </w:rPr>
  </w:style>
  <w:style w:type="paragraph" w:styleId="Nagwek5">
    <w:name w:val="heading 5"/>
    <w:basedOn w:val="Normalny"/>
    <w:next w:val="Normalny"/>
    <w:link w:val="Nagwek5Znak"/>
    <w:qFormat/>
    <w:rsid w:val="00D36DAB"/>
    <w:pPr>
      <w:keepNext/>
      <w:tabs>
        <w:tab w:val="num" w:pos="0"/>
      </w:tabs>
      <w:jc w:val="both"/>
      <w:outlineLvl w:val="4"/>
    </w:pPr>
    <w:rPr>
      <w:sz w:val="24"/>
    </w:rPr>
  </w:style>
  <w:style w:type="paragraph" w:styleId="Nagwek6">
    <w:name w:val="heading 6"/>
    <w:basedOn w:val="Normalny"/>
    <w:next w:val="Normalny"/>
    <w:link w:val="Nagwek6Znak"/>
    <w:qFormat/>
    <w:rsid w:val="00D36DAB"/>
    <w:pPr>
      <w:keepNext/>
      <w:tabs>
        <w:tab w:val="num" w:pos="0"/>
      </w:tabs>
      <w:outlineLvl w:val="5"/>
    </w:pPr>
    <w:rPr>
      <w:b/>
      <w:sz w:val="24"/>
      <w:u w:val="single"/>
    </w:rPr>
  </w:style>
  <w:style w:type="paragraph" w:styleId="Nagwek7">
    <w:name w:val="heading 7"/>
    <w:basedOn w:val="Normalny"/>
    <w:next w:val="Normalny"/>
    <w:link w:val="Nagwek7Znak"/>
    <w:qFormat/>
    <w:rsid w:val="00D36DAB"/>
    <w:pPr>
      <w:keepNext/>
      <w:tabs>
        <w:tab w:val="num" w:pos="0"/>
      </w:tabs>
      <w:ind w:left="5670"/>
      <w:jc w:val="center"/>
      <w:outlineLvl w:val="6"/>
    </w:pPr>
    <w:rPr>
      <w:i/>
      <w:iCs/>
    </w:rPr>
  </w:style>
  <w:style w:type="paragraph" w:styleId="Nagwek8">
    <w:name w:val="heading 8"/>
    <w:basedOn w:val="Normalny"/>
    <w:next w:val="Normalny"/>
    <w:link w:val="Nagwek8Znak"/>
    <w:qFormat/>
    <w:rsid w:val="00D36DAB"/>
    <w:pPr>
      <w:keepNext/>
      <w:tabs>
        <w:tab w:val="num" w:pos="0"/>
      </w:tabs>
      <w:ind w:left="1056"/>
      <w:jc w:val="both"/>
      <w:outlineLvl w:val="7"/>
    </w:pPr>
    <w:rPr>
      <w:rFonts w:ascii="Arial" w:hAnsi="Arial"/>
      <w:sz w:val="24"/>
    </w:rPr>
  </w:style>
  <w:style w:type="paragraph" w:styleId="Nagwek9">
    <w:name w:val="heading 9"/>
    <w:basedOn w:val="Normalny"/>
    <w:next w:val="Normalny"/>
    <w:link w:val="Nagwek9Znak"/>
    <w:qFormat/>
    <w:rsid w:val="00D36DAB"/>
    <w:pPr>
      <w:keepNext/>
      <w:widowControl w:val="0"/>
      <w:tabs>
        <w:tab w:val="num" w:pos="0"/>
      </w:tabs>
      <w:jc w:val="both"/>
      <w:outlineLvl w:val="8"/>
    </w:pPr>
    <w:rPr>
      <w:rFonts w:ascii="Arial" w:hAnsi="Arial"/>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6DAB"/>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36DA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36DAB"/>
    <w:rPr>
      <w:rFonts w:ascii="Times New Roman" w:eastAsia="Times New Roman" w:hAnsi="Times New Roman" w:cs="Times New Roman"/>
      <w:b/>
      <w:szCs w:val="20"/>
      <w:lang w:eastAsia="ar-SA"/>
    </w:rPr>
  </w:style>
  <w:style w:type="character" w:customStyle="1" w:styleId="Nagwek4Znak">
    <w:name w:val="Nagłówek 4 Znak"/>
    <w:basedOn w:val="Domylnaczcionkaakapitu"/>
    <w:link w:val="Nagwek4"/>
    <w:rsid w:val="00D36DAB"/>
    <w:rPr>
      <w:rFonts w:ascii="Times New Roman" w:eastAsia="Times New Roman" w:hAnsi="Times New Roman" w:cs="Times New Roman"/>
      <w:b/>
      <w:szCs w:val="20"/>
      <w:lang w:eastAsia="ar-SA"/>
    </w:rPr>
  </w:style>
  <w:style w:type="character" w:customStyle="1" w:styleId="Nagwek5Znak">
    <w:name w:val="Nagłówek 5 Znak"/>
    <w:basedOn w:val="Domylnaczcionkaakapitu"/>
    <w:link w:val="Nagwek5"/>
    <w:rsid w:val="00D36DA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D36DAB"/>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36DAB"/>
    <w:rPr>
      <w:rFonts w:ascii="Times New Roman" w:eastAsia="Times New Roman" w:hAnsi="Times New Roman" w:cs="Times New Roman"/>
      <w:i/>
      <w:iCs/>
      <w:sz w:val="20"/>
      <w:szCs w:val="20"/>
      <w:lang w:eastAsia="ar-SA"/>
    </w:rPr>
  </w:style>
  <w:style w:type="character" w:customStyle="1" w:styleId="Nagwek8Znak">
    <w:name w:val="Nagłówek 8 Znak"/>
    <w:basedOn w:val="Domylnaczcionkaakapitu"/>
    <w:link w:val="Nagwek8"/>
    <w:rsid w:val="00D36DAB"/>
    <w:rPr>
      <w:rFonts w:ascii="Arial" w:eastAsia="Times New Roman" w:hAnsi="Arial" w:cs="Times New Roman"/>
      <w:sz w:val="24"/>
      <w:szCs w:val="20"/>
      <w:lang w:eastAsia="ar-SA"/>
    </w:rPr>
  </w:style>
  <w:style w:type="character" w:customStyle="1" w:styleId="Nagwek9Znak">
    <w:name w:val="Nagłówek 9 Znak"/>
    <w:basedOn w:val="Domylnaczcionkaakapitu"/>
    <w:link w:val="Nagwek9"/>
    <w:rsid w:val="00D36DAB"/>
    <w:rPr>
      <w:rFonts w:ascii="Arial" w:eastAsia="Times New Roman" w:hAnsi="Arial" w:cs="Times New Roman"/>
      <w:sz w:val="20"/>
      <w:szCs w:val="20"/>
      <w:u w:val="single"/>
      <w:lang w:eastAsia="ar-SA"/>
    </w:rPr>
  </w:style>
  <w:style w:type="character" w:customStyle="1" w:styleId="WW8Num9z0">
    <w:name w:val="WW8Num9z0"/>
    <w:rsid w:val="00D36DAB"/>
    <w:rPr>
      <w:rFonts w:ascii="Symbol" w:hAnsi="Symbol"/>
    </w:rPr>
  </w:style>
  <w:style w:type="character" w:customStyle="1" w:styleId="WW8Num9z2">
    <w:name w:val="WW8Num9z2"/>
    <w:rsid w:val="00D36DAB"/>
    <w:rPr>
      <w:rFonts w:ascii="Arial" w:hAnsi="Arial" w:cs="Times New Roman"/>
    </w:rPr>
  </w:style>
  <w:style w:type="character" w:customStyle="1" w:styleId="WW8Num9z3">
    <w:name w:val="WW8Num9z3"/>
    <w:rsid w:val="00D36DAB"/>
    <w:rPr>
      <w:b w:val="0"/>
      <w:u w:val="none"/>
    </w:rPr>
  </w:style>
  <w:style w:type="character" w:customStyle="1" w:styleId="WW8Num13z0">
    <w:name w:val="WW8Num13z0"/>
    <w:rsid w:val="00D36DAB"/>
    <w:rPr>
      <w:rFonts w:ascii="Symbol" w:hAnsi="Symbol" w:cs="StarSymbol"/>
      <w:sz w:val="18"/>
      <w:szCs w:val="18"/>
    </w:rPr>
  </w:style>
  <w:style w:type="character" w:customStyle="1" w:styleId="WW8Num14z0">
    <w:name w:val="WW8Num14z0"/>
    <w:rsid w:val="00D36DAB"/>
    <w:rPr>
      <w:rFonts w:ascii="Symbol" w:hAnsi="Symbol" w:cs="StarSymbol"/>
      <w:sz w:val="18"/>
      <w:szCs w:val="18"/>
    </w:rPr>
  </w:style>
  <w:style w:type="character" w:customStyle="1" w:styleId="WW8Num15z0">
    <w:name w:val="WW8Num15z0"/>
    <w:rsid w:val="00D36DAB"/>
    <w:rPr>
      <w:rFonts w:ascii="Symbol" w:hAnsi="Symbol" w:cs="StarSymbol"/>
      <w:sz w:val="18"/>
      <w:szCs w:val="18"/>
    </w:rPr>
  </w:style>
  <w:style w:type="character" w:customStyle="1" w:styleId="WW8Num16z0">
    <w:name w:val="WW8Num16z0"/>
    <w:rsid w:val="00D36DAB"/>
    <w:rPr>
      <w:rFonts w:ascii="Symbol" w:hAnsi="Symbol" w:cs="StarSymbol"/>
      <w:sz w:val="18"/>
      <w:szCs w:val="18"/>
    </w:rPr>
  </w:style>
  <w:style w:type="character" w:customStyle="1" w:styleId="WW8Num17z0">
    <w:name w:val="WW8Num17z0"/>
    <w:rsid w:val="00D36DAB"/>
    <w:rPr>
      <w:rFonts w:ascii="Symbol" w:hAnsi="Symbol" w:cs="StarSymbol"/>
      <w:sz w:val="18"/>
      <w:szCs w:val="18"/>
    </w:rPr>
  </w:style>
  <w:style w:type="character" w:customStyle="1" w:styleId="WW8Num18z0">
    <w:name w:val="WW8Num18z0"/>
    <w:rsid w:val="00D36DAB"/>
    <w:rPr>
      <w:rFonts w:ascii="Symbol" w:hAnsi="Symbol" w:cs="StarSymbol"/>
      <w:sz w:val="18"/>
      <w:szCs w:val="18"/>
    </w:rPr>
  </w:style>
  <w:style w:type="character" w:customStyle="1" w:styleId="WW8Num19z0">
    <w:name w:val="WW8Num19z0"/>
    <w:rsid w:val="00D36DAB"/>
    <w:rPr>
      <w:rFonts w:ascii="Symbol" w:hAnsi="Symbol" w:cs="StarSymbol"/>
      <w:sz w:val="18"/>
      <w:szCs w:val="18"/>
    </w:rPr>
  </w:style>
  <w:style w:type="character" w:customStyle="1" w:styleId="WW8Num20z0">
    <w:name w:val="WW8Num20z0"/>
    <w:rsid w:val="00D36DAB"/>
    <w:rPr>
      <w:rFonts w:ascii="Symbol" w:hAnsi="Symbol" w:cs="StarSymbol"/>
      <w:sz w:val="18"/>
      <w:szCs w:val="18"/>
    </w:rPr>
  </w:style>
  <w:style w:type="character" w:customStyle="1" w:styleId="WW8Num21z0">
    <w:name w:val="WW8Num21z0"/>
    <w:rsid w:val="00D36DAB"/>
    <w:rPr>
      <w:rFonts w:ascii="Symbol" w:hAnsi="Symbol" w:cs="StarSymbol"/>
      <w:sz w:val="18"/>
      <w:szCs w:val="18"/>
    </w:rPr>
  </w:style>
  <w:style w:type="character" w:customStyle="1" w:styleId="WW8Num23z0">
    <w:name w:val="WW8Num23z0"/>
    <w:rsid w:val="00D36DAB"/>
    <w:rPr>
      <w:rFonts w:ascii="StarSymbol" w:hAnsi="StarSymbol" w:cs="StarSymbol"/>
      <w:sz w:val="18"/>
      <w:szCs w:val="18"/>
    </w:rPr>
  </w:style>
  <w:style w:type="character" w:customStyle="1" w:styleId="Absatz-Standardschriftart">
    <w:name w:val="Absatz-Standardschriftart"/>
    <w:rsid w:val="00D36DAB"/>
  </w:style>
  <w:style w:type="character" w:customStyle="1" w:styleId="WW-Absatz-Standardschriftart">
    <w:name w:val="WW-Absatz-Standardschriftart"/>
    <w:rsid w:val="00D36DAB"/>
  </w:style>
  <w:style w:type="character" w:customStyle="1" w:styleId="WW-Absatz-Standardschriftart1">
    <w:name w:val="WW-Absatz-Standardschriftart1"/>
    <w:rsid w:val="00D36DAB"/>
  </w:style>
  <w:style w:type="character" w:customStyle="1" w:styleId="WW8Num8z0">
    <w:name w:val="WW8Num8z0"/>
    <w:rsid w:val="00D36DAB"/>
    <w:rPr>
      <w:rFonts w:ascii="Symbol" w:hAnsi="Symbol"/>
    </w:rPr>
  </w:style>
  <w:style w:type="character" w:customStyle="1" w:styleId="WW8Num8z2">
    <w:name w:val="WW8Num8z2"/>
    <w:rsid w:val="00D36DAB"/>
    <w:rPr>
      <w:rFonts w:ascii="Arial" w:hAnsi="Arial" w:cs="Times New Roman"/>
    </w:rPr>
  </w:style>
  <w:style w:type="character" w:customStyle="1" w:styleId="WW8Num8z3">
    <w:name w:val="WW8Num8z3"/>
    <w:rsid w:val="00D36DAB"/>
    <w:rPr>
      <w:b w:val="0"/>
      <w:u w:val="none"/>
    </w:rPr>
  </w:style>
  <w:style w:type="character" w:customStyle="1" w:styleId="WW-Absatz-Standardschriftart11">
    <w:name w:val="WW-Absatz-Standardschriftart11"/>
    <w:rsid w:val="00D36DAB"/>
  </w:style>
  <w:style w:type="character" w:customStyle="1" w:styleId="WW8Num22z0">
    <w:name w:val="WW8Num22z0"/>
    <w:rsid w:val="00D36DAB"/>
    <w:rPr>
      <w:rFonts w:ascii="Symbol" w:hAnsi="Symbol" w:cs="StarSymbol"/>
      <w:sz w:val="18"/>
      <w:szCs w:val="18"/>
    </w:rPr>
  </w:style>
  <w:style w:type="character" w:customStyle="1" w:styleId="WW8Num24z0">
    <w:name w:val="WW8Num24z0"/>
    <w:rsid w:val="00D36DAB"/>
    <w:rPr>
      <w:rFonts w:ascii="StarSymbol" w:hAnsi="StarSymbol" w:cs="StarSymbol"/>
      <w:sz w:val="18"/>
      <w:szCs w:val="18"/>
    </w:rPr>
  </w:style>
  <w:style w:type="character" w:customStyle="1" w:styleId="WW-Absatz-Standardschriftart111">
    <w:name w:val="WW-Absatz-Standardschriftart111"/>
    <w:rsid w:val="00D36DAB"/>
  </w:style>
  <w:style w:type="character" w:customStyle="1" w:styleId="WW-WW8Num8z0">
    <w:name w:val="WW-WW8Num8z0"/>
    <w:rsid w:val="00D36DAB"/>
    <w:rPr>
      <w:rFonts w:ascii="Symbol" w:hAnsi="Symbol"/>
    </w:rPr>
  </w:style>
  <w:style w:type="character" w:customStyle="1" w:styleId="WW-WW8Num8z2">
    <w:name w:val="WW-WW8Num8z2"/>
    <w:rsid w:val="00D36DAB"/>
    <w:rPr>
      <w:rFonts w:ascii="Arial" w:hAnsi="Arial" w:cs="Times New Roman"/>
    </w:rPr>
  </w:style>
  <w:style w:type="character" w:customStyle="1" w:styleId="WW-WW8Num8z3">
    <w:name w:val="WW-WW8Num8z3"/>
    <w:rsid w:val="00D36DAB"/>
    <w:rPr>
      <w:b w:val="0"/>
      <w:u w:val="none"/>
    </w:rPr>
  </w:style>
  <w:style w:type="character" w:customStyle="1" w:styleId="WW-WW8Num13z0">
    <w:name w:val="WW-WW8Num13z0"/>
    <w:rsid w:val="00D36DAB"/>
    <w:rPr>
      <w:rFonts w:ascii="Symbol" w:hAnsi="Symbol" w:cs="StarSymbol"/>
      <w:sz w:val="18"/>
      <w:szCs w:val="18"/>
    </w:rPr>
  </w:style>
  <w:style w:type="character" w:customStyle="1" w:styleId="WW-WW8Num14z0">
    <w:name w:val="WW-WW8Num14z0"/>
    <w:rsid w:val="00D36DAB"/>
    <w:rPr>
      <w:rFonts w:ascii="Symbol" w:hAnsi="Symbol" w:cs="StarSymbol"/>
      <w:sz w:val="18"/>
      <w:szCs w:val="18"/>
    </w:rPr>
  </w:style>
  <w:style w:type="character" w:customStyle="1" w:styleId="WW-WW8Num15z0">
    <w:name w:val="WW-WW8Num15z0"/>
    <w:rsid w:val="00D36DAB"/>
    <w:rPr>
      <w:rFonts w:ascii="Symbol" w:hAnsi="Symbol" w:cs="StarSymbol"/>
      <w:sz w:val="18"/>
      <w:szCs w:val="18"/>
    </w:rPr>
  </w:style>
  <w:style w:type="character" w:customStyle="1" w:styleId="WW-WW8Num16z0">
    <w:name w:val="WW-WW8Num16z0"/>
    <w:rsid w:val="00D36DAB"/>
    <w:rPr>
      <w:rFonts w:ascii="Symbol" w:hAnsi="Symbol" w:cs="StarSymbol"/>
      <w:sz w:val="18"/>
      <w:szCs w:val="18"/>
    </w:rPr>
  </w:style>
  <w:style w:type="character" w:customStyle="1" w:styleId="WW-WW8Num17z0">
    <w:name w:val="WW-WW8Num17z0"/>
    <w:rsid w:val="00D36DAB"/>
    <w:rPr>
      <w:rFonts w:ascii="Symbol" w:hAnsi="Symbol" w:cs="StarSymbol"/>
      <w:sz w:val="18"/>
      <w:szCs w:val="18"/>
    </w:rPr>
  </w:style>
  <w:style w:type="character" w:customStyle="1" w:styleId="WW-WW8Num18z0">
    <w:name w:val="WW-WW8Num18z0"/>
    <w:rsid w:val="00D36DAB"/>
    <w:rPr>
      <w:rFonts w:ascii="Symbol" w:hAnsi="Symbol" w:cs="StarSymbol"/>
      <w:sz w:val="18"/>
      <w:szCs w:val="18"/>
    </w:rPr>
  </w:style>
  <w:style w:type="character" w:customStyle="1" w:styleId="WW-WW8Num19z0">
    <w:name w:val="WW-WW8Num19z0"/>
    <w:rsid w:val="00D36DAB"/>
    <w:rPr>
      <w:rFonts w:ascii="Symbol" w:hAnsi="Symbol" w:cs="StarSymbol"/>
      <w:sz w:val="18"/>
      <w:szCs w:val="18"/>
    </w:rPr>
  </w:style>
  <w:style w:type="character" w:customStyle="1" w:styleId="WW-WW8Num20z0">
    <w:name w:val="WW-WW8Num20z0"/>
    <w:rsid w:val="00D36DAB"/>
    <w:rPr>
      <w:rFonts w:ascii="Symbol" w:hAnsi="Symbol" w:cs="StarSymbol"/>
      <w:sz w:val="18"/>
      <w:szCs w:val="18"/>
    </w:rPr>
  </w:style>
  <w:style w:type="character" w:customStyle="1" w:styleId="WW-WW8Num21z0">
    <w:name w:val="WW-WW8Num21z0"/>
    <w:rsid w:val="00D36DAB"/>
    <w:rPr>
      <w:rFonts w:ascii="Symbol" w:hAnsi="Symbol" w:cs="StarSymbol"/>
      <w:sz w:val="18"/>
      <w:szCs w:val="18"/>
    </w:rPr>
  </w:style>
  <w:style w:type="character" w:customStyle="1" w:styleId="WW-WW8Num22z0">
    <w:name w:val="WW-WW8Num22z0"/>
    <w:rsid w:val="00D36DAB"/>
    <w:rPr>
      <w:rFonts w:ascii="Symbol" w:hAnsi="Symbol" w:cs="StarSymbol"/>
      <w:sz w:val="18"/>
      <w:szCs w:val="18"/>
    </w:rPr>
  </w:style>
  <w:style w:type="character" w:customStyle="1" w:styleId="WW-WW8Num24z0">
    <w:name w:val="WW-WW8Num24z0"/>
    <w:rsid w:val="00D36DAB"/>
    <w:rPr>
      <w:rFonts w:ascii="StarSymbol" w:hAnsi="StarSymbol" w:cs="StarSymbol"/>
      <w:sz w:val="18"/>
      <w:szCs w:val="18"/>
    </w:rPr>
  </w:style>
  <w:style w:type="character" w:customStyle="1" w:styleId="WW-Absatz-Standardschriftart1111">
    <w:name w:val="WW-Absatz-Standardschriftart1111"/>
    <w:rsid w:val="00D36DAB"/>
  </w:style>
  <w:style w:type="character" w:customStyle="1" w:styleId="WW-WW8Num8z01">
    <w:name w:val="WW-WW8Num8z01"/>
    <w:rsid w:val="00D36DAB"/>
    <w:rPr>
      <w:rFonts w:ascii="Symbol" w:hAnsi="Symbol"/>
    </w:rPr>
  </w:style>
  <w:style w:type="character" w:customStyle="1" w:styleId="WW-WW8Num8z21">
    <w:name w:val="WW-WW8Num8z21"/>
    <w:rsid w:val="00D36DAB"/>
    <w:rPr>
      <w:rFonts w:ascii="Arial" w:hAnsi="Arial" w:cs="Times New Roman"/>
    </w:rPr>
  </w:style>
  <w:style w:type="character" w:customStyle="1" w:styleId="WW-WW8Num8z31">
    <w:name w:val="WW-WW8Num8z31"/>
    <w:rsid w:val="00D36DAB"/>
    <w:rPr>
      <w:b w:val="0"/>
      <w:u w:val="none"/>
    </w:rPr>
  </w:style>
  <w:style w:type="character" w:customStyle="1" w:styleId="WW-WW8Num13z01">
    <w:name w:val="WW-WW8Num13z01"/>
    <w:rsid w:val="00D36DAB"/>
    <w:rPr>
      <w:rFonts w:ascii="Symbol" w:hAnsi="Symbol" w:cs="StarSymbol"/>
      <w:sz w:val="18"/>
      <w:szCs w:val="18"/>
    </w:rPr>
  </w:style>
  <w:style w:type="character" w:customStyle="1" w:styleId="WW-WW8Num14z01">
    <w:name w:val="WW-WW8Num14z01"/>
    <w:rsid w:val="00D36DAB"/>
    <w:rPr>
      <w:rFonts w:ascii="Symbol" w:hAnsi="Symbol" w:cs="StarSymbol"/>
      <w:sz w:val="18"/>
      <w:szCs w:val="18"/>
    </w:rPr>
  </w:style>
  <w:style w:type="character" w:customStyle="1" w:styleId="WW-WW8Num15z01">
    <w:name w:val="WW-WW8Num15z01"/>
    <w:rsid w:val="00D36DAB"/>
    <w:rPr>
      <w:rFonts w:ascii="Symbol" w:hAnsi="Symbol" w:cs="StarSymbol"/>
      <w:sz w:val="18"/>
      <w:szCs w:val="18"/>
    </w:rPr>
  </w:style>
  <w:style w:type="character" w:customStyle="1" w:styleId="WW-WW8Num16z01">
    <w:name w:val="WW-WW8Num16z01"/>
    <w:rsid w:val="00D36DAB"/>
    <w:rPr>
      <w:rFonts w:ascii="Symbol" w:hAnsi="Symbol" w:cs="StarSymbol"/>
      <w:sz w:val="18"/>
      <w:szCs w:val="18"/>
    </w:rPr>
  </w:style>
  <w:style w:type="character" w:customStyle="1" w:styleId="WW-WW8Num17z01">
    <w:name w:val="WW-WW8Num17z01"/>
    <w:rsid w:val="00D36DAB"/>
    <w:rPr>
      <w:rFonts w:ascii="Symbol" w:hAnsi="Symbol" w:cs="StarSymbol"/>
      <w:sz w:val="18"/>
      <w:szCs w:val="18"/>
    </w:rPr>
  </w:style>
  <w:style w:type="character" w:customStyle="1" w:styleId="WW-WW8Num18z01">
    <w:name w:val="WW-WW8Num18z01"/>
    <w:rsid w:val="00D36DAB"/>
    <w:rPr>
      <w:rFonts w:ascii="Symbol" w:hAnsi="Symbol" w:cs="StarSymbol"/>
      <w:sz w:val="18"/>
      <w:szCs w:val="18"/>
    </w:rPr>
  </w:style>
  <w:style w:type="character" w:customStyle="1" w:styleId="WW-WW8Num19z01">
    <w:name w:val="WW-WW8Num19z01"/>
    <w:rsid w:val="00D36DAB"/>
    <w:rPr>
      <w:rFonts w:ascii="Symbol" w:hAnsi="Symbol" w:cs="StarSymbol"/>
      <w:sz w:val="18"/>
      <w:szCs w:val="18"/>
    </w:rPr>
  </w:style>
  <w:style w:type="character" w:customStyle="1" w:styleId="WW-WW8Num20z01">
    <w:name w:val="WW-WW8Num20z01"/>
    <w:rsid w:val="00D36DAB"/>
    <w:rPr>
      <w:rFonts w:ascii="Symbol" w:hAnsi="Symbol" w:cs="StarSymbol"/>
      <w:sz w:val="18"/>
      <w:szCs w:val="18"/>
    </w:rPr>
  </w:style>
  <w:style w:type="character" w:customStyle="1" w:styleId="WW-WW8Num21z01">
    <w:name w:val="WW-WW8Num21z01"/>
    <w:rsid w:val="00D36DAB"/>
    <w:rPr>
      <w:rFonts w:ascii="Symbol" w:hAnsi="Symbol" w:cs="StarSymbol"/>
      <w:sz w:val="18"/>
      <w:szCs w:val="18"/>
    </w:rPr>
  </w:style>
  <w:style w:type="character" w:customStyle="1" w:styleId="WW-WW8Num22z01">
    <w:name w:val="WW-WW8Num22z01"/>
    <w:rsid w:val="00D36DAB"/>
    <w:rPr>
      <w:rFonts w:ascii="Symbol" w:hAnsi="Symbol" w:cs="StarSymbol"/>
      <w:sz w:val="18"/>
      <w:szCs w:val="18"/>
    </w:rPr>
  </w:style>
  <w:style w:type="character" w:customStyle="1" w:styleId="WW-Absatz-Standardschriftart11111">
    <w:name w:val="WW-Absatz-Standardschriftart11111"/>
    <w:rsid w:val="00D36DAB"/>
  </w:style>
  <w:style w:type="character" w:customStyle="1" w:styleId="WW-WW8Num8z011">
    <w:name w:val="WW-WW8Num8z011"/>
    <w:rsid w:val="00D36DAB"/>
    <w:rPr>
      <w:rFonts w:ascii="Symbol" w:hAnsi="Symbol"/>
    </w:rPr>
  </w:style>
  <w:style w:type="character" w:customStyle="1" w:styleId="WW-WW8Num8z211">
    <w:name w:val="WW-WW8Num8z211"/>
    <w:rsid w:val="00D36DAB"/>
    <w:rPr>
      <w:rFonts w:ascii="Arial" w:hAnsi="Arial" w:cs="Times New Roman"/>
    </w:rPr>
  </w:style>
  <w:style w:type="character" w:customStyle="1" w:styleId="WW-WW8Num8z311">
    <w:name w:val="WW-WW8Num8z311"/>
    <w:rsid w:val="00D36DAB"/>
    <w:rPr>
      <w:b w:val="0"/>
      <w:u w:val="none"/>
    </w:rPr>
  </w:style>
  <w:style w:type="character" w:customStyle="1" w:styleId="WW-WW8Num13z011">
    <w:name w:val="WW-WW8Num13z011"/>
    <w:rsid w:val="00D36DAB"/>
    <w:rPr>
      <w:rFonts w:ascii="Symbol" w:hAnsi="Symbol" w:cs="StarSymbol"/>
      <w:sz w:val="18"/>
      <w:szCs w:val="18"/>
    </w:rPr>
  </w:style>
  <w:style w:type="character" w:customStyle="1" w:styleId="WW-WW8Num14z011">
    <w:name w:val="WW-WW8Num14z011"/>
    <w:rsid w:val="00D36DAB"/>
    <w:rPr>
      <w:rFonts w:ascii="Symbol" w:hAnsi="Symbol" w:cs="StarSymbol"/>
      <w:sz w:val="18"/>
      <w:szCs w:val="18"/>
    </w:rPr>
  </w:style>
  <w:style w:type="character" w:customStyle="1" w:styleId="WW-WW8Num15z011">
    <w:name w:val="WW-WW8Num15z011"/>
    <w:rsid w:val="00D36DAB"/>
    <w:rPr>
      <w:rFonts w:ascii="Symbol" w:hAnsi="Symbol" w:cs="StarSymbol"/>
      <w:sz w:val="18"/>
      <w:szCs w:val="18"/>
    </w:rPr>
  </w:style>
  <w:style w:type="character" w:customStyle="1" w:styleId="WW-WW8Num16z011">
    <w:name w:val="WW-WW8Num16z011"/>
    <w:rsid w:val="00D36DAB"/>
    <w:rPr>
      <w:rFonts w:ascii="Symbol" w:hAnsi="Symbol" w:cs="StarSymbol"/>
      <w:sz w:val="18"/>
      <w:szCs w:val="18"/>
    </w:rPr>
  </w:style>
  <w:style w:type="character" w:customStyle="1" w:styleId="WW-WW8Num17z011">
    <w:name w:val="WW-WW8Num17z011"/>
    <w:rsid w:val="00D36DAB"/>
    <w:rPr>
      <w:rFonts w:ascii="Symbol" w:hAnsi="Symbol" w:cs="StarSymbol"/>
      <w:sz w:val="18"/>
      <w:szCs w:val="18"/>
    </w:rPr>
  </w:style>
  <w:style w:type="character" w:customStyle="1" w:styleId="WW-WW8Num18z011">
    <w:name w:val="WW-WW8Num18z011"/>
    <w:rsid w:val="00D36DAB"/>
    <w:rPr>
      <w:rFonts w:ascii="Symbol" w:hAnsi="Symbol" w:cs="StarSymbol"/>
      <w:sz w:val="18"/>
      <w:szCs w:val="18"/>
    </w:rPr>
  </w:style>
  <w:style w:type="character" w:customStyle="1" w:styleId="WW-WW8Num19z011">
    <w:name w:val="WW-WW8Num19z011"/>
    <w:rsid w:val="00D36DAB"/>
    <w:rPr>
      <w:rFonts w:ascii="Symbol" w:hAnsi="Symbol" w:cs="StarSymbol"/>
      <w:sz w:val="18"/>
      <w:szCs w:val="18"/>
    </w:rPr>
  </w:style>
  <w:style w:type="character" w:customStyle="1" w:styleId="WW-WW8Num20z011">
    <w:name w:val="WW-WW8Num20z011"/>
    <w:rsid w:val="00D36DAB"/>
    <w:rPr>
      <w:rFonts w:ascii="Symbol" w:hAnsi="Symbol" w:cs="StarSymbol"/>
      <w:sz w:val="18"/>
      <w:szCs w:val="18"/>
    </w:rPr>
  </w:style>
  <w:style w:type="character" w:customStyle="1" w:styleId="WW-WW8Num21z011">
    <w:name w:val="WW-WW8Num21z011"/>
    <w:rsid w:val="00D36DAB"/>
    <w:rPr>
      <w:rFonts w:ascii="Symbol" w:hAnsi="Symbol" w:cs="StarSymbol"/>
      <w:sz w:val="18"/>
      <w:szCs w:val="18"/>
    </w:rPr>
  </w:style>
  <w:style w:type="character" w:customStyle="1" w:styleId="WW-WW8Num22z011">
    <w:name w:val="WW-WW8Num22z011"/>
    <w:rsid w:val="00D36DAB"/>
    <w:rPr>
      <w:rFonts w:ascii="Symbol" w:hAnsi="Symbol" w:cs="StarSymbol"/>
      <w:sz w:val="18"/>
      <w:szCs w:val="18"/>
    </w:rPr>
  </w:style>
  <w:style w:type="character" w:customStyle="1" w:styleId="WW-Absatz-Standardschriftart111111">
    <w:name w:val="WW-Absatz-Standardschriftart111111"/>
    <w:rsid w:val="00D36DAB"/>
  </w:style>
  <w:style w:type="character" w:customStyle="1" w:styleId="WW8Num6z0">
    <w:name w:val="WW8Num6z0"/>
    <w:rsid w:val="00D36DAB"/>
    <w:rPr>
      <w:rFonts w:ascii="Times New Roman" w:hAnsi="Times New Roman"/>
    </w:rPr>
  </w:style>
  <w:style w:type="character" w:customStyle="1" w:styleId="WW8Num12z0">
    <w:name w:val="WW8Num12z0"/>
    <w:rsid w:val="00D36DAB"/>
    <w:rPr>
      <w:rFonts w:ascii="Symbol" w:hAnsi="Symbol" w:cs="StarSymbol"/>
      <w:sz w:val="18"/>
      <w:szCs w:val="18"/>
    </w:rPr>
  </w:style>
  <w:style w:type="character" w:customStyle="1" w:styleId="WW-WW8Num13z0111">
    <w:name w:val="WW-WW8Num13z0111"/>
    <w:rsid w:val="00D36DAB"/>
    <w:rPr>
      <w:rFonts w:ascii="Symbol" w:hAnsi="Symbol" w:cs="StarSymbol"/>
      <w:sz w:val="18"/>
      <w:szCs w:val="18"/>
    </w:rPr>
  </w:style>
  <w:style w:type="character" w:customStyle="1" w:styleId="WW-WW8Num14z0111">
    <w:name w:val="WW-WW8Num14z0111"/>
    <w:rsid w:val="00D36DAB"/>
    <w:rPr>
      <w:rFonts w:ascii="Symbol" w:hAnsi="Symbol" w:cs="StarSymbol"/>
      <w:sz w:val="18"/>
      <w:szCs w:val="18"/>
    </w:rPr>
  </w:style>
  <w:style w:type="character" w:customStyle="1" w:styleId="WW-WW8Num15z0111">
    <w:name w:val="WW-WW8Num15z0111"/>
    <w:rsid w:val="00D36DAB"/>
    <w:rPr>
      <w:rFonts w:ascii="Symbol" w:hAnsi="Symbol" w:cs="StarSymbol"/>
      <w:sz w:val="18"/>
      <w:szCs w:val="18"/>
    </w:rPr>
  </w:style>
  <w:style w:type="character" w:customStyle="1" w:styleId="WW-WW8Num16z0111">
    <w:name w:val="WW-WW8Num16z0111"/>
    <w:rsid w:val="00D36DAB"/>
    <w:rPr>
      <w:rFonts w:ascii="Symbol" w:hAnsi="Symbol" w:cs="StarSymbol"/>
      <w:sz w:val="18"/>
      <w:szCs w:val="18"/>
    </w:rPr>
  </w:style>
  <w:style w:type="character" w:customStyle="1" w:styleId="WW-WW8Num17z0111">
    <w:name w:val="WW-WW8Num17z0111"/>
    <w:rsid w:val="00D36DAB"/>
    <w:rPr>
      <w:rFonts w:ascii="Symbol" w:hAnsi="Symbol" w:cs="StarSymbol"/>
      <w:sz w:val="18"/>
      <w:szCs w:val="18"/>
    </w:rPr>
  </w:style>
  <w:style w:type="character" w:customStyle="1" w:styleId="WW-Absatz-Standardschriftart1111111">
    <w:name w:val="WW-Absatz-Standardschriftart1111111"/>
    <w:rsid w:val="00D36DAB"/>
  </w:style>
  <w:style w:type="character" w:customStyle="1" w:styleId="WW-WW8Num6z0">
    <w:name w:val="WW-WW8Num6z0"/>
    <w:rsid w:val="00D36DAB"/>
    <w:rPr>
      <w:rFonts w:ascii="Times New Roman" w:hAnsi="Times New Roman"/>
    </w:rPr>
  </w:style>
  <w:style w:type="character" w:customStyle="1" w:styleId="WW-WW8Num9z0">
    <w:name w:val="WW-WW8Num9z0"/>
    <w:rsid w:val="00D36DAB"/>
    <w:rPr>
      <w:rFonts w:ascii="Symbol" w:hAnsi="Symbol"/>
    </w:rPr>
  </w:style>
  <w:style w:type="character" w:customStyle="1" w:styleId="WW-WW8Num9z2">
    <w:name w:val="WW-WW8Num9z2"/>
    <w:rsid w:val="00D36DAB"/>
    <w:rPr>
      <w:rFonts w:ascii="Arial" w:hAnsi="Arial" w:cs="Times New Roman"/>
    </w:rPr>
  </w:style>
  <w:style w:type="character" w:customStyle="1" w:styleId="WW-WW8Num9z3">
    <w:name w:val="WW-WW8Num9z3"/>
    <w:rsid w:val="00D36DAB"/>
    <w:rPr>
      <w:b w:val="0"/>
      <w:u w:val="none"/>
    </w:rPr>
  </w:style>
  <w:style w:type="character" w:customStyle="1" w:styleId="WW-WW8Num12z0">
    <w:name w:val="WW-WW8Num12z0"/>
    <w:rsid w:val="00D36DAB"/>
    <w:rPr>
      <w:rFonts w:ascii="Symbol" w:hAnsi="Symbol" w:cs="StarSymbol"/>
      <w:sz w:val="18"/>
      <w:szCs w:val="18"/>
    </w:rPr>
  </w:style>
  <w:style w:type="character" w:customStyle="1" w:styleId="WW-WW8Num13z01111">
    <w:name w:val="WW-WW8Num13z01111"/>
    <w:rsid w:val="00D36DAB"/>
    <w:rPr>
      <w:rFonts w:ascii="Symbol" w:hAnsi="Symbol" w:cs="StarSymbol"/>
      <w:sz w:val="18"/>
      <w:szCs w:val="18"/>
    </w:rPr>
  </w:style>
  <w:style w:type="character" w:customStyle="1" w:styleId="WW-WW8Num14z01111">
    <w:name w:val="WW-WW8Num14z01111"/>
    <w:rsid w:val="00D36DAB"/>
    <w:rPr>
      <w:rFonts w:ascii="Symbol" w:hAnsi="Symbol" w:cs="StarSymbol"/>
      <w:sz w:val="18"/>
      <w:szCs w:val="18"/>
    </w:rPr>
  </w:style>
  <w:style w:type="character" w:customStyle="1" w:styleId="WW-WW8Num15z01111">
    <w:name w:val="WW-WW8Num15z01111"/>
    <w:rsid w:val="00D36DAB"/>
    <w:rPr>
      <w:rFonts w:ascii="Symbol" w:hAnsi="Symbol" w:cs="StarSymbol"/>
      <w:sz w:val="18"/>
      <w:szCs w:val="18"/>
    </w:rPr>
  </w:style>
  <w:style w:type="character" w:customStyle="1" w:styleId="WW-WW8Num16z01111">
    <w:name w:val="WW-WW8Num16z01111"/>
    <w:rsid w:val="00D36DAB"/>
    <w:rPr>
      <w:rFonts w:ascii="Symbol" w:hAnsi="Symbol" w:cs="StarSymbol"/>
      <w:sz w:val="18"/>
      <w:szCs w:val="18"/>
    </w:rPr>
  </w:style>
  <w:style w:type="character" w:customStyle="1" w:styleId="WW-WW8Num17z01111">
    <w:name w:val="WW-WW8Num17z01111"/>
    <w:rsid w:val="00D36DAB"/>
    <w:rPr>
      <w:rFonts w:ascii="Symbol" w:hAnsi="Symbol" w:cs="StarSymbol"/>
      <w:sz w:val="18"/>
      <w:szCs w:val="18"/>
    </w:rPr>
  </w:style>
  <w:style w:type="character" w:customStyle="1" w:styleId="WW-Absatz-Standardschriftart11111111">
    <w:name w:val="WW-Absatz-Standardschriftart11111111"/>
    <w:rsid w:val="00D36DAB"/>
  </w:style>
  <w:style w:type="character" w:customStyle="1" w:styleId="WW8Num7z0">
    <w:name w:val="WW8Num7z0"/>
    <w:rsid w:val="00D36DAB"/>
    <w:rPr>
      <w:rFonts w:ascii="Times New Roman" w:hAnsi="Times New Roman"/>
    </w:rPr>
  </w:style>
  <w:style w:type="character" w:customStyle="1" w:styleId="WW8Num10z0">
    <w:name w:val="WW8Num10z0"/>
    <w:rsid w:val="00D36DAB"/>
    <w:rPr>
      <w:rFonts w:ascii="Symbol" w:hAnsi="Symbol"/>
    </w:rPr>
  </w:style>
  <w:style w:type="character" w:customStyle="1" w:styleId="WW8Num10z2">
    <w:name w:val="WW8Num10z2"/>
    <w:rsid w:val="00D36DAB"/>
    <w:rPr>
      <w:rFonts w:ascii="Arial" w:hAnsi="Arial" w:cs="Times New Roman"/>
    </w:rPr>
  </w:style>
  <w:style w:type="character" w:customStyle="1" w:styleId="WW8Num10z3">
    <w:name w:val="WW8Num10z3"/>
    <w:rsid w:val="00D36DAB"/>
    <w:rPr>
      <w:b w:val="0"/>
      <w:u w:val="none"/>
    </w:rPr>
  </w:style>
  <w:style w:type="character" w:customStyle="1" w:styleId="WW-WW8Num12z01">
    <w:name w:val="WW-WW8Num12z01"/>
    <w:rsid w:val="00D36DAB"/>
    <w:rPr>
      <w:rFonts w:ascii="Symbol" w:hAnsi="Symbol" w:cs="StarSymbol"/>
      <w:sz w:val="18"/>
      <w:szCs w:val="18"/>
    </w:rPr>
  </w:style>
  <w:style w:type="character" w:customStyle="1" w:styleId="WW-WW8Num13z011111">
    <w:name w:val="WW-WW8Num13z011111"/>
    <w:rsid w:val="00D36DAB"/>
    <w:rPr>
      <w:rFonts w:ascii="Symbol" w:hAnsi="Symbol" w:cs="StarSymbol"/>
      <w:sz w:val="18"/>
      <w:szCs w:val="18"/>
    </w:rPr>
  </w:style>
  <w:style w:type="character" w:customStyle="1" w:styleId="WW-WW8Num14z011111">
    <w:name w:val="WW-WW8Num14z011111"/>
    <w:rsid w:val="00D36DAB"/>
    <w:rPr>
      <w:rFonts w:ascii="Symbol" w:hAnsi="Symbol" w:cs="StarSymbol"/>
      <w:sz w:val="18"/>
      <w:szCs w:val="18"/>
    </w:rPr>
  </w:style>
  <w:style w:type="character" w:customStyle="1" w:styleId="WW-WW8Num15z011111">
    <w:name w:val="WW-WW8Num15z011111"/>
    <w:rsid w:val="00D36DAB"/>
    <w:rPr>
      <w:rFonts w:ascii="Symbol" w:hAnsi="Symbol" w:cs="StarSymbol"/>
      <w:sz w:val="18"/>
      <w:szCs w:val="18"/>
    </w:rPr>
  </w:style>
  <w:style w:type="character" w:customStyle="1" w:styleId="WW-WW8Num16z011111">
    <w:name w:val="WW-WW8Num16z011111"/>
    <w:rsid w:val="00D36DAB"/>
    <w:rPr>
      <w:rFonts w:ascii="Symbol" w:hAnsi="Symbol" w:cs="StarSymbol"/>
      <w:sz w:val="18"/>
      <w:szCs w:val="18"/>
    </w:rPr>
  </w:style>
  <w:style w:type="character" w:customStyle="1" w:styleId="WW-WW8Num18z0111">
    <w:name w:val="WW-WW8Num18z0111"/>
    <w:rsid w:val="00D36DAB"/>
    <w:rPr>
      <w:rFonts w:ascii="Symbol" w:hAnsi="Symbol" w:cs="StarSymbol"/>
      <w:sz w:val="18"/>
      <w:szCs w:val="18"/>
    </w:rPr>
  </w:style>
  <w:style w:type="character" w:customStyle="1" w:styleId="WW-Absatz-Standardschriftart111111111">
    <w:name w:val="WW-Absatz-Standardschriftart111111111"/>
    <w:rsid w:val="00D36DAB"/>
  </w:style>
  <w:style w:type="character" w:customStyle="1" w:styleId="WW-WW8Num10z0">
    <w:name w:val="WW-WW8Num10z0"/>
    <w:rsid w:val="00D36DAB"/>
    <w:rPr>
      <w:rFonts w:ascii="Symbol" w:hAnsi="Symbol"/>
    </w:rPr>
  </w:style>
  <w:style w:type="character" w:customStyle="1" w:styleId="WW8Num10z1">
    <w:name w:val="WW8Num10z1"/>
    <w:rsid w:val="00D36DAB"/>
    <w:rPr>
      <w:rFonts w:ascii="Courier New" w:hAnsi="Courier New"/>
    </w:rPr>
  </w:style>
  <w:style w:type="character" w:customStyle="1" w:styleId="WW-WW8Num10z2">
    <w:name w:val="WW-WW8Num10z2"/>
    <w:rsid w:val="00D36DAB"/>
    <w:rPr>
      <w:rFonts w:ascii="Wingdings" w:hAnsi="Wingdings"/>
    </w:rPr>
  </w:style>
  <w:style w:type="character" w:customStyle="1" w:styleId="WW-WW8Num12z011">
    <w:name w:val="WW-WW8Num12z011"/>
    <w:rsid w:val="00D36DAB"/>
    <w:rPr>
      <w:u w:val="single"/>
    </w:rPr>
  </w:style>
  <w:style w:type="character" w:customStyle="1" w:styleId="WW-WW8Num15z0111111">
    <w:name w:val="WW-WW8Num15z0111111"/>
    <w:rsid w:val="00D36DAB"/>
    <w:rPr>
      <w:rFonts w:ascii="Symbol" w:hAnsi="Symbol"/>
    </w:rPr>
  </w:style>
  <w:style w:type="character" w:customStyle="1" w:styleId="WW-WW8Num19z0111">
    <w:name w:val="WW-WW8Num19z0111"/>
    <w:rsid w:val="00D36DAB"/>
    <w:rPr>
      <w:rFonts w:ascii="Times New Roman" w:hAnsi="Times New Roman"/>
    </w:rPr>
  </w:style>
  <w:style w:type="character" w:customStyle="1" w:styleId="WW8Num28z0">
    <w:name w:val="WW8Num28z0"/>
    <w:rsid w:val="00D36DAB"/>
    <w:rPr>
      <w:b/>
    </w:rPr>
  </w:style>
  <w:style w:type="character" w:customStyle="1" w:styleId="WW8Num29z0">
    <w:name w:val="WW8Num29z0"/>
    <w:rsid w:val="00D36DAB"/>
    <w:rPr>
      <w:rFonts w:ascii="Symbol" w:hAnsi="Symbol"/>
    </w:rPr>
  </w:style>
  <w:style w:type="character" w:customStyle="1" w:styleId="WW8Num29z1">
    <w:name w:val="WW8Num29z1"/>
    <w:rsid w:val="00D36DAB"/>
    <w:rPr>
      <w:rFonts w:ascii="Courier New" w:hAnsi="Courier New" w:cs="Courier New"/>
    </w:rPr>
  </w:style>
  <w:style w:type="character" w:customStyle="1" w:styleId="WW8Num29z2">
    <w:name w:val="WW8Num29z2"/>
    <w:rsid w:val="00D36DAB"/>
    <w:rPr>
      <w:rFonts w:ascii="Wingdings" w:hAnsi="Wingdings"/>
    </w:rPr>
  </w:style>
  <w:style w:type="character" w:customStyle="1" w:styleId="WW8Num31z0">
    <w:name w:val="WW8Num31z0"/>
    <w:rsid w:val="00D36DAB"/>
    <w:rPr>
      <w:rFonts w:ascii="Symbol" w:hAnsi="Symbol"/>
    </w:rPr>
  </w:style>
  <w:style w:type="character" w:customStyle="1" w:styleId="WW8Num31z1">
    <w:name w:val="WW8Num31z1"/>
    <w:rsid w:val="00D36DAB"/>
    <w:rPr>
      <w:rFonts w:ascii="Courier New" w:hAnsi="Courier New"/>
    </w:rPr>
  </w:style>
  <w:style w:type="character" w:customStyle="1" w:styleId="WW8Num31z2">
    <w:name w:val="WW8Num31z2"/>
    <w:rsid w:val="00D36DAB"/>
    <w:rPr>
      <w:rFonts w:ascii="Wingdings" w:hAnsi="Wingdings"/>
    </w:rPr>
  </w:style>
  <w:style w:type="character" w:customStyle="1" w:styleId="WW8Num49z0">
    <w:name w:val="WW8Num49z0"/>
    <w:rsid w:val="00D36DAB"/>
    <w:rPr>
      <w:rFonts w:ascii="Symbol" w:hAnsi="Symbol"/>
    </w:rPr>
  </w:style>
  <w:style w:type="character" w:customStyle="1" w:styleId="WW8Num49z1">
    <w:name w:val="WW8Num49z1"/>
    <w:rsid w:val="00D36DAB"/>
    <w:rPr>
      <w:rFonts w:ascii="Courier New" w:hAnsi="Courier New"/>
    </w:rPr>
  </w:style>
  <w:style w:type="character" w:customStyle="1" w:styleId="WW8Num49z2">
    <w:name w:val="WW8Num49z2"/>
    <w:rsid w:val="00D36DAB"/>
    <w:rPr>
      <w:rFonts w:ascii="Wingdings" w:hAnsi="Wingdings"/>
    </w:rPr>
  </w:style>
  <w:style w:type="character" w:customStyle="1" w:styleId="WW8Num51z0">
    <w:name w:val="WW8Num51z0"/>
    <w:rsid w:val="00D36DAB"/>
    <w:rPr>
      <w:rFonts w:ascii="Symbol" w:hAnsi="Symbol"/>
    </w:rPr>
  </w:style>
  <w:style w:type="character" w:customStyle="1" w:styleId="WW8Num57z0">
    <w:name w:val="WW8Num57z0"/>
    <w:rsid w:val="00D36DAB"/>
    <w:rPr>
      <w:rFonts w:ascii="Symbol" w:hAnsi="Symbol"/>
    </w:rPr>
  </w:style>
  <w:style w:type="character" w:customStyle="1" w:styleId="WW8Num57z1">
    <w:name w:val="WW8Num57z1"/>
    <w:rsid w:val="00D36DAB"/>
    <w:rPr>
      <w:rFonts w:ascii="Courier New" w:hAnsi="Courier New"/>
    </w:rPr>
  </w:style>
  <w:style w:type="character" w:customStyle="1" w:styleId="WW8Num57z2">
    <w:name w:val="WW8Num57z2"/>
    <w:rsid w:val="00D36DAB"/>
    <w:rPr>
      <w:rFonts w:ascii="Wingdings" w:hAnsi="Wingdings"/>
    </w:rPr>
  </w:style>
  <w:style w:type="character" w:customStyle="1" w:styleId="WW8Num58z0">
    <w:name w:val="WW8Num58z0"/>
    <w:rsid w:val="00D36DAB"/>
    <w:rPr>
      <w:rFonts w:ascii="Symbol" w:hAnsi="Symbol"/>
    </w:rPr>
  </w:style>
  <w:style w:type="character" w:customStyle="1" w:styleId="WW8Num76z0">
    <w:name w:val="WW8Num76z0"/>
    <w:rsid w:val="00D36DAB"/>
    <w:rPr>
      <w:b w:val="0"/>
    </w:rPr>
  </w:style>
  <w:style w:type="character" w:customStyle="1" w:styleId="WW8Num85z1">
    <w:name w:val="WW8Num85z1"/>
    <w:rsid w:val="00D36DAB"/>
    <w:rPr>
      <w:rFonts w:ascii="Symbol" w:hAnsi="Symbol"/>
    </w:rPr>
  </w:style>
  <w:style w:type="character" w:customStyle="1" w:styleId="WW8Num86z0">
    <w:name w:val="WW8Num86z0"/>
    <w:rsid w:val="00D36DAB"/>
    <w:rPr>
      <w:rFonts w:ascii="Symbol" w:hAnsi="Symbol"/>
    </w:rPr>
  </w:style>
  <w:style w:type="character" w:customStyle="1" w:styleId="WW8Num86z1">
    <w:name w:val="WW8Num86z1"/>
    <w:rsid w:val="00D36DAB"/>
    <w:rPr>
      <w:rFonts w:ascii="Courier New" w:hAnsi="Courier New"/>
    </w:rPr>
  </w:style>
  <w:style w:type="character" w:customStyle="1" w:styleId="WW8Num86z2">
    <w:name w:val="WW8Num86z2"/>
    <w:rsid w:val="00D36DAB"/>
    <w:rPr>
      <w:rFonts w:ascii="Wingdings" w:hAnsi="Wingdings"/>
    </w:rPr>
  </w:style>
  <w:style w:type="character" w:customStyle="1" w:styleId="WW8Num88z0">
    <w:name w:val="WW8Num88z0"/>
    <w:rsid w:val="00D36DAB"/>
    <w:rPr>
      <w:rFonts w:ascii="Symbol" w:hAnsi="Symbol"/>
    </w:rPr>
  </w:style>
  <w:style w:type="character" w:customStyle="1" w:styleId="WW8Num95z0">
    <w:name w:val="WW8Num95z0"/>
    <w:rsid w:val="00D36DAB"/>
    <w:rPr>
      <w:rFonts w:ascii="Symbol" w:hAnsi="Symbol"/>
    </w:rPr>
  </w:style>
  <w:style w:type="character" w:customStyle="1" w:styleId="WW8Num95z1">
    <w:name w:val="WW8Num95z1"/>
    <w:rsid w:val="00D36DAB"/>
    <w:rPr>
      <w:rFonts w:ascii="Courier New" w:hAnsi="Courier New"/>
    </w:rPr>
  </w:style>
  <w:style w:type="character" w:customStyle="1" w:styleId="WW8Num95z2">
    <w:name w:val="WW8Num95z2"/>
    <w:rsid w:val="00D36DAB"/>
    <w:rPr>
      <w:rFonts w:ascii="Wingdings" w:hAnsi="Wingdings"/>
    </w:rPr>
  </w:style>
  <w:style w:type="character" w:customStyle="1" w:styleId="WW8Num116z0">
    <w:name w:val="WW8Num116z0"/>
    <w:rsid w:val="00D36DAB"/>
    <w:rPr>
      <w:rFonts w:ascii="Symbol" w:hAnsi="Symbol"/>
    </w:rPr>
  </w:style>
  <w:style w:type="character" w:customStyle="1" w:styleId="WW8Num119z0">
    <w:name w:val="WW8Num119z0"/>
    <w:rsid w:val="00D36DAB"/>
    <w:rPr>
      <w:rFonts w:ascii="Times New Roman" w:eastAsia="Times New Roman" w:hAnsi="Times New Roman" w:cs="Times New Roman"/>
    </w:rPr>
  </w:style>
  <w:style w:type="character" w:customStyle="1" w:styleId="WW8Num119z1">
    <w:name w:val="WW8Num119z1"/>
    <w:rsid w:val="00D36DAB"/>
    <w:rPr>
      <w:rFonts w:ascii="Courier New" w:hAnsi="Courier New"/>
    </w:rPr>
  </w:style>
  <w:style w:type="character" w:customStyle="1" w:styleId="WW8Num119z2">
    <w:name w:val="WW8Num119z2"/>
    <w:rsid w:val="00D36DAB"/>
    <w:rPr>
      <w:rFonts w:ascii="Wingdings" w:hAnsi="Wingdings"/>
    </w:rPr>
  </w:style>
  <w:style w:type="character" w:customStyle="1" w:styleId="WW8Num119z3">
    <w:name w:val="WW8Num119z3"/>
    <w:rsid w:val="00D36DAB"/>
    <w:rPr>
      <w:rFonts w:ascii="Symbol" w:hAnsi="Symbol"/>
    </w:rPr>
  </w:style>
  <w:style w:type="character" w:customStyle="1" w:styleId="WW8Num121z1">
    <w:name w:val="WW8Num121z1"/>
    <w:rsid w:val="00D36DAB"/>
    <w:rPr>
      <w:rFonts w:ascii="Symbol" w:hAnsi="Symbol"/>
    </w:rPr>
  </w:style>
  <w:style w:type="character" w:customStyle="1" w:styleId="WW8Num121z2">
    <w:name w:val="WW8Num121z2"/>
    <w:rsid w:val="00D36DAB"/>
    <w:rPr>
      <w:rFonts w:ascii="Arial" w:eastAsia="Times New Roman" w:hAnsi="Arial" w:cs="Times New Roman"/>
    </w:rPr>
  </w:style>
  <w:style w:type="character" w:customStyle="1" w:styleId="WW8Num122z0">
    <w:name w:val="WW8Num122z0"/>
    <w:rsid w:val="00D36DAB"/>
    <w:rPr>
      <w:rFonts w:ascii="Symbol" w:hAnsi="Symbol"/>
    </w:rPr>
  </w:style>
  <w:style w:type="character" w:customStyle="1" w:styleId="WW8Num122z1">
    <w:name w:val="WW8Num122z1"/>
    <w:rsid w:val="00D36DAB"/>
    <w:rPr>
      <w:rFonts w:ascii="Courier New" w:hAnsi="Courier New" w:cs="Courier New"/>
    </w:rPr>
  </w:style>
  <w:style w:type="character" w:customStyle="1" w:styleId="WW8Num122z2">
    <w:name w:val="WW8Num122z2"/>
    <w:rsid w:val="00D36DAB"/>
    <w:rPr>
      <w:rFonts w:ascii="Wingdings" w:hAnsi="Wingdings"/>
    </w:rPr>
  </w:style>
  <w:style w:type="character" w:customStyle="1" w:styleId="WW8Num126z0">
    <w:name w:val="WW8Num126z0"/>
    <w:rsid w:val="00D36DAB"/>
    <w:rPr>
      <w:rFonts w:ascii="Symbol" w:hAnsi="Symbol"/>
    </w:rPr>
  </w:style>
  <w:style w:type="character" w:customStyle="1" w:styleId="WW8Num133z0">
    <w:name w:val="WW8Num133z0"/>
    <w:rsid w:val="00D36DAB"/>
    <w:rPr>
      <w:rFonts w:ascii="Symbol" w:hAnsi="Symbol"/>
    </w:rPr>
  </w:style>
  <w:style w:type="character" w:customStyle="1" w:styleId="WW8Num133z1">
    <w:name w:val="WW8Num133z1"/>
    <w:rsid w:val="00D36DAB"/>
    <w:rPr>
      <w:rFonts w:ascii="Courier New" w:hAnsi="Courier New"/>
    </w:rPr>
  </w:style>
  <w:style w:type="character" w:customStyle="1" w:styleId="WW8Num133z2">
    <w:name w:val="WW8Num133z2"/>
    <w:rsid w:val="00D36DAB"/>
    <w:rPr>
      <w:rFonts w:ascii="Wingdings" w:hAnsi="Wingdings"/>
    </w:rPr>
  </w:style>
  <w:style w:type="character" w:customStyle="1" w:styleId="WW8Num134z0">
    <w:name w:val="WW8Num134z0"/>
    <w:rsid w:val="00D36DAB"/>
    <w:rPr>
      <w:rFonts w:ascii="Wingdings" w:hAnsi="Wingdings"/>
    </w:rPr>
  </w:style>
  <w:style w:type="character" w:customStyle="1" w:styleId="WW8Num134z1">
    <w:name w:val="WW8Num134z1"/>
    <w:rsid w:val="00D36DAB"/>
    <w:rPr>
      <w:rFonts w:ascii="Courier New" w:hAnsi="Courier New" w:cs="Courier New"/>
    </w:rPr>
  </w:style>
  <w:style w:type="character" w:customStyle="1" w:styleId="WW8Num134z3">
    <w:name w:val="WW8Num134z3"/>
    <w:rsid w:val="00D36DAB"/>
    <w:rPr>
      <w:rFonts w:ascii="Symbol" w:hAnsi="Symbol"/>
    </w:rPr>
  </w:style>
  <w:style w:type="character" w:customStyle="1" w:styleId="WW8Num147z0">
    <w:name w:val="WW8Num147z0"/>
    <w:rsid w:val="00D36DAB"/>
    <w:rPr>
      <w:b w:val="0"/>
      <w:i w:val="0"/>
    </w:rPr>
  </w:style>
  <w:style w:type="character" w:customStyle="1" w:styleId="WW8Num155z0">
    <w:name w:val="WW8Num155z0"/>
    <w:rsid w:val="00D36DAB"/>
    <w:rPr>
      <w:rFonts w:ascii="Symbol" w:hAnsi="Symbol"/>
    </w:rPr>
  </w:style>
  <w:style w:type="character" w:customStyle="1" w:styleId="WW8Num155z2">
    <w:name w:val="WW8Num155z2"/>
    <w:rsid w:val="00D36DAB"/>
    <w:rPr>
      <w:rFonts w:ascii="Arial" w:eastAsia="Times New Roman" w:hAnsi="Arial" w:cs="Times New Roman"/>
    </w:rPr>
  </w:style>
  <w:style w:type="character" w:customStyle="1" w:styleId="WW8Num155z3">
    <w:name w:val="WW8Num155z3"/>
    <w:rsid w:val="00D36DAB"/>
    <w:rPr>
      <w:b w:val="0"/>
      <w:u w:val="none"/>
    </w:rPr>
  </w:style>
  <w:style w:type="character" w:customStyle="1" w:styleId="WW8Num157z0">
    <w:name w:val="WW8Num157z0"/>
    <w:rsid w:val="00D36DAB"/>
    <w:rPr>
      <w:rFonts w:ascii="Symbol" w:hAnsi="Symbol"/>
    </w:rPr>
  </w:style>
  <w:style w:type="character" w:customStyle="1" w:styleId="WW8Num157z1">
    <w:name w:val="WW8Num157z1"/>
    <w:rsid w:val="00D36DAB"/>
    <w:rPr>
      <w:rFonts w:ascii="Courier New" w:hAnsi="Courier New"/>
    </w:rPr>
  </w:style>
  <w:style w:type="character" w:customStyle="1" w:styleId="WW8Num157z2">
    <w:name w:val="WW8Num157z2"/>
    <w:rsid w:val="00D36DAB"/>
    <w:rPr>
      <w:rFonts w:ascii="Wingdings" w:hAnsi="Wingdings"/>
    </w:rPr>
  </w:style>
  <w:style w:type="character" w:customStyle="1" w:styleId="WW8Num166z0">
    <w:name w:val="WW8Num166z0"/>
    <w:rsid w:val="00D36DAB"/>
    <w:rPr>
      <w:sz w:val="20"/>
    </w:rPr>
  </w:style>
  <w:style w:type="character" w:customStyle="1" w:styleId="WW8Num172z0">
    <w:name w:val="WW8Num172z0"/>
    <w:rsid w:val="00D36DAB"/>
    <w:rPr>
      <w:rFonts w:ascii="Symbol" w:hAnsi="Symbol"/>
    </w:rPr>
  </w:style>
  <w:style w:type="character" w:customStyle="1" w:styleId="WW8Num174z0">
    <w:name w:val="WW8Num174z0"/>
    <w:rsid w:val="00D36DAB"/>
    <w:rPr>
      <w:rFonts w:ascii="Symbol" w:hAnsi="Symbol"/>
    </w:rPr>
  </w:style>
  <w:style w:type="character" w:customStyle="1" w:styleId="WW8Num176z0">
    <w:name w:val="WW8Num176z0"/>
    <w:rsid w:val="00D36DAB"/>
    <w:rPr>
      <w:rFonts w:ascii="Symbol" w:hAnsi="Symbol"/>
    </w:rPr>
  </w:style>
  <w:style w:type="character" w:customStyle="1" w:styleId="WW8Num176z2">
    <w:name w:val="WW8Num176z2"/>
    <w:rsid w:val="00D36DAB"/>
    <w:rPr>
      <w:rFonts w:ascii="Times New Roman" w:eastAsia="Times New Roman" w:hAnsi="Times New Roman" w:cs="Times New Roman"/>
    </w:rPr>
  </w:style>
  <w:style w:type="character" w:customStyle="1" w:styleId="WW8Num185z0">
    <w:name w:val="WW8Num185z0"/>
    <w:rsid w:val="00D36DAB"/>
    <w:rPr>
      <w:rFonts w:ascii="Symbol" w:hAnsi="Symbol"/>
    </w:rPr>
  </w:style>
  <w:style w:type="character" w:customStyle="1" w:styleId="WW8Num189z1">
    <w:name w:val="WW8Num189z1"/>
    <w:rsid w:val="00D36DAB"/>
    <w:rPr>
      <w:rFonts w:ascii="Courier New" w:hAnsi="Courier New"/>
    </w:rPr>
  </w:style>
  <w:style w:type="character" w:customStyle="1" w:styleId="WW8Num189z2">
    <w:name w:val="WW8Num189z2"/>
    <w:rsid w:val="00D36DAB"/>
    <w:rPr>
      <w:rFonts w:ascii="Wingdings" w:hAnsi="Wingdings"/>
    </w:rPr>
  </w:style>
  <w:style w:type="character" w:customStyle="1" w:styleId="WW8Num189z3">
    <w:name w:val="WW8Num189z3"/>
    <w:rsid w:val="00D36DAB"/>
    <w:rPr>
      <w:rFonts w:ascii="Symbol" w:hAnsi="Symbol"/>
    </w:rPr>
  </w:style>
  <w:style w:type="character" w:customStyle="1" w:styleId="WW8Num191z0">
    <w:name w:val="WW8Num191z0"/>
    <w:rsid w:val="00D36DAB"/>
    <w:rPr>
      <w:rFonts w:ascii="Symbol" w:hAnsi="Symbol"/>
    </w:rPr>
  </w:style>
  <w:style w:type="character" w:customStyle="1" w:styleId="WW8Num191z1">
    <w:name w:val="WW8Num191z1"/>
    <w:rsid w:val="00D36DAB"/>
    <w:rPr>
      <w:rFonts w:ascii="Courier New" w:hAnsi="Courier New"/>
    </w:rPr>
  </w:style>
  <w:style w:type="character" w:customStyle="1" w:styleId="WW8Num191z2">
    <w:name w:val="WW8Num191z2"/>
    <w:rsid w:val="00D36DAB"/>
    <w:rPr>
      <w:rFonts w:ascii="Wingdings" w:hAnsi="Wingdings"/>
    </w:rPr>
  </w:style>
  <w:style w:type="character" w:customStyle="1" w:styleId="WW-Domylnaczcionkaakapitu">
    <w:name w:val="WW-Domyślna czcionka akapitu"/>
    <w:rsid w:val="00D36DAB"/>
  </w:style>
  <w:style w:type="character" w:customStyle="1" w:styleId="WW-Odsyaczdokomentarza">
    <w:name w:val="WW-Odsyłacz do komentarza"/>
    <w:rsid w:val="00D36DAB"/>
    <w:rPr>
      <w:sz w:val="16"/>
    </w:rPr>
  </w:style>
  <w:style w:type="character" w:styleId="Numerstrony">
    <w:name w:val="page number"/>
    <w:basedOn w:val="WW-Domylnaczcionkaakapitu"/>
    <w:rsid w:val="00D36DAB"/>
  </w:style>
  <w:style w:type="character" w:styleId="Hipercze">
    <w:name w:val="Hyperlink"/>
    <w:rsid w:val="00D36DAB"/>
    <w:rPr>
      <w:color w:val="0000FF"/>
      <w:u w:val="single"/>
    </w:rPr>
  </w:style>
  <w:style w:type="character" w:customStyle="1" w:styleId="Symbolewypunktowania">
    <w:name w:val="Symbole wypunktowania"/>
    <w:rsid w:val="00D36DAB"/>
    <w:rPr>
      <w:rFonts w:ascii="StarSymbol" w:eastAsia="StarSymbol" w:hAnsi="StarSymbol" w:cs="StarSymbol"/>
      <w:sz w:val="18"/>
      <w:szCs w:val="18"/>
    </w:rPr>
  </w:style>
  <w:style w:type="character" w:customStyle="1" w:styleId="WW-Symbolewypunktowania">
    <w:name w:val="WW-Symbole wypunktowania"/>
    <w:rsid w:val="00D36DAB"/>
    <w:rPr>
      <w:rFonts w:ascii="StarSymbol" w:eastAsia="StarSymbol" w:hAnsi="StarSymbol" w:cs="StarSymbol"/>
      <w:sz w:val="18"/>
      <w:szCs w:val="18"/>
    </w:rPr>
  </w:style>
  <w:style w:type="character" w:customStyle="1" w:styleId="WW-Symbolewypunktowania1">
    <w:name w:val="WW-Symbole wypunktowania1"/>
    <w:rsid w:val="00D36DAB"/>
    <w:rPr>
      <w:rFonts w:ascii="StarSymbol" w:eastAsia="StarSymbol" w:hAnsi="StarSymbol" w:cs="StarSymbol"/>
      <w:sz w:val="18"/>
      <w:szCs w:val="18"/>
    </w:rPr>
  </w:style>
  <w:style w:type="character" w:customStyle="1" w:styleId="WW-Symbolewypunktowania11">
    <w:name w:val="WW-Symbole wypunktowania11"/>
    <w:rsid w:val="00D36DAB"/>
    <w:rPr>
      <w:rFonts w:ascii="StarSymbol" w:eastAsia="StarSymbol" w:hAnsi="StarSymbol" w:cs="StarSymbol"/>
      <w:sz w:val="18"/>
      <w:szCs w:val="18"/>
    </w:rPr>
  </w:style>
  <w:style w:type="character" w:customStyle="1" w:styleId="WW-Symbolewypunktowania111">
    <w:name w:val="WW-Symbole wypunktowania111"/>
    <w:rsid w:val="00D36DAB"/>
    <w:rPr>
      <w:rFonts w:ascii="StarSymbol" w:eastAsia="StarSymbol" w:hAnsi="StarSymbol" w:cs="StarSymbol"/>
      <w:sz w:val="18"/>
      <w:szCs w:val="18"/>
    </w:rPr>
  </w:style>
  <w:style w:type="character" w:customStyle="1" w:styleId="WW-Symbolewypunktowania1111">
    <w:name w:val="WW-Symbole wypunktowania1111"/>
    <w:rsid w:val="00D36DAB"/>
    <w:rPr>
      <w:rFonts w:ascii="StarSymbol" w:eastAsia="StarSymbol" w:hAnsi="StarSymbol" w:cs="StarSymbol"/>
      <w:sz w:val="18"/>
      <w:szCs w:val="18"/>
    </w:rPr>
  </w:style>
  <w:style w:type="character" w:customStyle="1" w:styleId="WW-Symbolewypunktowania11111">
    <w:name w:val="WW-Symbole wypunktowania11111"/>
    <w:rsid w:val="00D36DAB"/>
    <w:rPr>
      <w:rFonts w:ascii="StarSymbol" w:eastAsia="StarSymbol" w:hAnsi="StarSymbol" w:cs="StarSymbol"/>
      <w:sz w:val="18"/>
      <w:szCs w:val="18"/>
    </w:rPr>
  </w:style>
  <w:style w:type="character" w:customStyle="1" w:styleId="WW-Symbolewypunktowania111111">
    <w:name w:val="WW-Symbole wypunktowania111111"/>
    <w:rsid w:val="00D36DAB"/>
    <w:rPr>
      <w:rFonts w:ascii="StarSymbol" w:eastAsia="StarSymbol" w:hAnsi="StarSymbol" w:cs="StarSymbol"/>
      <w:sz w:val="18"/>
      <w:szCs w:val="18"/>
    </w:rPr>
  </w:style>
  <w:style w:type="character" w:customStyle="1" w:styleId="Znakinumeracji">
    <w:name w:val="Znaki numeracji"/>
    <w:rsid w:val="00D36DAB"/>
  </w:style>
  <w:style w:type="character" w:customStyle="1" w:styleId="WW-Znakinumeracji">
    <w:name w:val="WW-Znaki numeracji"/>
    <w:rsid w:val="00D36DAB"/>
  </w:style>
  <w:style w:type="character" w:customStyle="1" w:styleId="WW-Znakinumeracji1">
    <w:name w:val="WW-Znaki numeracji1"/>
    <w:rsid w:val="00D36DAB"/>
  </w:style>
  <w:style w:type="character" w:customStyle="1" w:styleId="WW-Znakinumeracji11">
    <w:name w:val="WW-Znaki numeracji11"/>
    <w:rsid w:val="00D36DAB"/>
  </w:style>
  <w:style w:type="character" w:customStyle="1" w:styleId="WW-Znakinumeracji111">
    <w:name w:val="WW-Znaki numeracji111"/>
    <w:rsid w:val="00D36DAB"/>
  </w:style>
  <w:style w:type="character" w:customStyle="1" w:styleId="WW-Znakinumeracji1111">
    <w:name w:val="WW-Znaki numeracji1111"/>
    <w:rsid w:val="00D36DAB"/>
  </w:style>
  <w:style w:type="character" w:customStyle="1" w:styleId="WW-Znakinumeracji11111">
    <w:name w:val="WW-Znaki numeracji11111"/>
    <w:rsid w:val="00D36DAB"/>
  </w:style>
  <w:style w:type="character" w:customStyle="1" w:styleId="WW-Znakinumeracji111111">
    <w:name w:val="WW-Znaki numeracji111111"/>
    <w:rsid w:val="00D36DAB"/>
  </w:style>
  <w:style w:type="paragraph" w:customStyle="1" w:styleId="Nagwek10">
    <w:name w:val="Nagłówek1"/>
    <w:basedOn w:val="Normalny"/>
    <w:next w:val="Tekstpodstawowy"/>
    <w:rsid w:val="00D36DAB"/>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D36DAB"/>
    <w:rPr>
      <w:b/>
      <w:sz w:val="24"/>
    </w:rPr>
  </w:style>
  <w:style w:type="character" w:customStyle="1" w:styleId="TekstpodstawowyZnak">
    <w:name w:val="Tekst podstawowy Znak"/>
    <w:basedOn w:val="Domylnaczcionkaakapitu"/>
    <w:link w:val="Tekstpodstawowy"/>
    <w:rsid w:val="00D36DAB"/>
    <w:rPr>
      <w:rFonts w:ascii="Times New Roman" w:eastAsia="Times New Roman" w:hAnsi="Times New Roman" w:cs="Times New Roman"/>
      <w:b/>
      <w:sz w:val="24"/>
      <w:szCs w:val="20"/>
      <w:lang w:eastAsia="ar-SA"/>
    </w:rPr>
  </w:style>
  <w:style w:type="paragraph" w:customStyle="1" w:styleId="WW-Nagwek">
    <w:name w:val="WW-Nagłówek"/>
    <w:basedOn w:val="Normalny"/>
    <w:next w:val="Tekstpodstawowy"/>
    <w:rsid w:val="00D36DAB"/>
    <w:pPr>
      <w:keepNext/>
      <w:spacing w:before="240" w:after="120"/>
    </w:pPr>
    <w:rPr>
      <w:rFonts w:ascii="Arial" w:eastAsia="Tahoma" w:hAnsi="Arial" w:cs="Tahoma"/>
      <w:sz w:val="28"/>
      <w:szCs w:val="28"/>
    </w:rPr>
  </w:style>
  <w:style w:type="paragraph" w:customStyle="1" w:styleId="WW-Nagwek1">
    <w:name w:val="WW-Nagłówek1"/>
    <w:basedOn w:val="Normalny"/>
    <w:next w:val="Tekstpodstawowy"/>
    <w:rsid w:val="00D36DAB"/>
    <w:pPr>
      <w:keepNext/>
      <w:spacing w:before="240" w:after="120"/>
    </w:pPr>
    <w:rPr>
      <w:rFonts w:ascii="Arial" w:eastAsia="Tahoma" w:hAnsi="Arial" w:cs="Tahoma"/>
      <w:sz w:val="28"/>
      <w:szCs w:val="28"/>
    </w:rPr>
  </w:style>
  <w:style w:type="paragraph" w:customStyle="1" w:styleId="WW-Nagwek11">
    <w:name w:val="WW-Nagłówek11"/>
    <w:basedOn w:val="Normalny"/>
    <w:next w:val="Tekstpodstawowy"/>
    <w:rsid w:val="00D36DAB"/>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rsid w:val="00D36DAB"/>
    <w:pPr>
      <w:keepNext/>
      <w:spacing w:before="240" w:after="120"/>
    </w:pPr>
    <w:rPr>
      <w:rFonts w:ascii="Arial" w:eastAsia="Tahoma" w:hAnsi="Arial" w:cs="Tahoma"/>
      <w:sz w:val="28"/>
      <w:szCs w:val="28"/>
    </w:rPr>
  </w:style>
  <w:style w:type="paragraph" w:customStyle="1" w:styleId="WW-Nagwek1111">
    <w:name w:val="WW-Nagłówek1111"/>
    <w:basedOn w:val="Normalny"/>
    <w:next w:val="Tekstpodstawowy"/>
    <w:rsid w:val="00D36DAB"/>
    <w:pPr>
      <w:keepNext/>
      <w:spacing w:before="240" w:after="120"/>
    </w:pPr>
    <w:rPr>
      <w:rFonts w:ascii="Arial" w:eastAsia="Tahoma" w:hAnsi="Arial" w:cs="Tahoma"/>
      <w:sz w:val="28"/>
      <w:szCs w:val="28"/>
    </w:rPr>
  </w:style>
  <w:style w:type="paragraph" w:customStyle="1" w:styleId="WW-Nagwek11111">
    <w:name w:val="WW-Nagłówek11111"/>
    <w:basedOn w:val="Normalny"/>
    <w:next w:val="Tekstpodstawowy"/>
    <w:rsid w:val="00D36DAB"/>
    <w:pPr>
      <w:keepNext/>
      <w:spacing w:before="240" w:after="120"/>
    </w:pPr>
    <w:rPr>
      <w:rFonts w:ascii="Arial" w:eastAsia="Tahoma" w:hAnsi="Arial" w:cs="Tahoma"/>
      <w:sz w:val="28"/>
      <w:szCs w:val="28"/>
    </w:rPr>
  </w:style>
  <w:style w:type="paragraph" w:customStyle="1" w:styleId="WW-Nagwek111111">
    <w:name w:val="WW-Nagłówek111111"/>
    <w:basedOn w:val="Normalny"/>
    <w:next w:val="Tekstpodstawowy"/>
    <w:rsid w:val="00D36DAB"/>
    <w:pPr>
      <w:keepNext/>
      <w:spacing w:before="240" w:after="120"/>
    </w:pPr>
    <w:rPr>
      <w:rFonts w:ascii="Arial" w:eastAsia="Tahoma" w:hAnsi="Arial" w:cs="Tahoma"/>
      <w:sz w:val="28"/>
      <w:szCs w:val="28"/>
    </w:rPr>
  </w:style>
  <w:style w:type="paragraph" w:customStyle="1" w:styleId="WW-Tekstkomentarza">
    <w:name w:val="WW-Tekst komentarza"/>
    <w:basedOn w:val="Normalny"/>
    <w:rsid w:val="00D36DAB"/>
  </w:style>
  <w:style w:type="paragraph" w:customStyle="1" w:styleId="WW-Tekstpodstawowy2">
    <w:name w:val="WW-Tekst podstawowy 2"/>
    <w:basedOn w:val="Normalny"/>
    <w:rsid w:val="00D36DAB"/>
    <w:rPr>
      <w:sz w:val="22"/>
    </w:rPr>
  </w:style>
  <w:style w:type="paragraph" w:styleId="Nagwek">
    <w:name w:val="header"/>
    <w:basedOn w:val="Normalny"/>
    <w:link w:val="NagwekZnak"/>
    <w:rsid w:val="00D36DAB"/>
    <w:pPr>
      <w:tabs>
        <w:tab w:val="center" w:pos="4536"/>
        <w:tab w:val="right" w:pos="9072"/>
      </w:tabs>
    </w:pPr>
  </w:style>
  <w:style w:type="character" w:customStyle="1" w:styleId="NagwekZnak">
    <w:name w:val="Nagłówek Znak"/>
    <w:basedOn w:val="Domylnaczcionkaakapitu"/>
    <w:link w:val="Nagwek"/>
    <w:rsid w:val="00D36DAB"/>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D36DAB"/>
    <w:pPr>
      <w:tabs>
        <w:tab w:val="center" w:pos="4536"/>
        <w:tab w:val="right" w:pos="9072"/>
      </w:tabs>
    </w:pPr>
  </w:style>
  <w:style w:type="character" w:customStyle="1" w:styleId="StopkaZnak">
    <w:name w:val="Stopka Znak"/>
    <w:basedOn w:val="Domylnaczcionkaakapitu"/>
    <w:link w:val="Stopka"/>
    <w:uiPriority w:val="99"/>
    <w:rsid w:val="00D36DAB"/>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D36DAB"/>
    <w:rPr>
      <w:b/>
      <w:sz w:val="22"/>
    </w:rPr>
  </w:style>
  <w:style w:type="paragraph" w:styleId="Tekstpodstawowywcity">
    <w:name w:val="Body Text Indent"/>
    <w:basedOn w:val="Normalny"/>
    <w:link w:val="TekstpodstawowywcityZnak"/>
    <w:rsid w:val="00D36DAB"/>
    <w:pPr>
      <w:ind w:left="708"/>
    </w:pPr>
    <w:rPr>
      <w:sz w:val="22"/>
    </w:rPr>
  </w:style>
  <w:style w:type="character" w:customStyle="1" w:styleId="TekstpodstawowywcityZnak">
    <w:name w:val="Tekst podstawowy wcięty Znak"/>
    <w:basedOn w:val="Domylnaczcionkaakapitu"/>
    <w:link w:val="Tekstpodstawowywcity"/>
    <w:rsid w:val="00D36DAB"/>
    <w:rPr>
      <w:rFonts w:ascii="Times New Roman" w:eastAsia="Times New Roman" w:hAnsi="Times New Roman" w:cs="Times New Roman"/>
      <w:szCs w:val="20"/>
      <w:lang w:eastAsia="ar-SA"/>
    </w:rPr>
  </w:style>
  <w:style w:type="paragraph" w:customStyle="1" w:styleId="WW-Tekstpodstawowywcity2">
    <w:name w:val="WW-Tekst podstawowy wcięty 2"/>
    <w:basedOn w:val="Normalny"/>
    <w:rsid w:val="00D36DAB"/>
    <w:pPr>
      <w:ind w:left="-142"/>
    </w:pPr>
    <w:rPr>
      <w:sz w:val="22"/>
    </w:rPr>
  </w:style>
  <w:style w:type="paragraph" w:customStyle="1" w:styleId="WW-Tekstpodstawowywcity3">
    <w:name w:val="WW-Tekst podstawowy wcięty 3"/>
    <w:basedOn w:val="Normalny"/>
    <w:rsid w:val="00D36DAB"/>
    <w:pPr>
      <w:ind w:firstLine="567"/>
      <w:jc w:val="both"/>
    </w:pPr>
    <w:rPr>
      <w:sz w:val="22"/>
    </w:rPr>
  </w:style>
  <w:style w:type="paragraph" w:styleId="Tytu">
    <w:name w:val="Title"/>
    <w:basedOn w:val="Normalny"/>
    <w:next w:val="Podtytu"/>
    <w:link w:val="TytuZnak"/>
    <w:qFormat/>
    <w:rsid w:val="00D36DAB"/>
    <w:pPr>
      <w:jc w:val="center"/>
    </w:pPr>
    <w:rPr>
      <w:b/>
      <w:caps/>
      <w:sz w:val="32"/>
    </w:rPr>
  </w:style>
  <w:style w:type="character" w:customStyle="1" w:styleId="TytuZnak">
    <w:name w:val="Tytuł Znak"/>
    <w:basedOn w:val="Domylnaczcionkaakapitu"/>
    <w:link w:val="Tytu"/>
    <w:rsid w:val="00D36DAB"/>
    <w:rPr>
      <w:rFonts w:ascii="Times New Roman" w:eastAsia="Times New Roman" w:hAnsi="Times New Roman" w:cs="Times New Roman"/>
      <w:b/>
      <w:caps/>
      <w:sz w:val="32"/>
      <w:szCs w:val="20"/>
      <w:lang w:eastAsia="ar-SA"/>
    </w:rPr>
  </w:style>
  <w:style w:type="paragraph" w:styleId="Podtytu">
    <w:name w:val="Subtitle"/>
    <w:basedOn w:val="Normalny"/>
    <w:next w:val="Tekstpodstawowy"/>
    <w:link w:val="PodtytuZnak"/>
    <w:qFormat/>
    <w:rsid w:val="00D36DAB"/>
    <w:pPr>
      <w:jc w:val="center"/>
    </w:pPr>
    <w:rPr>
      <w:b/>
      <w:caps/>
      <w:sz w:val="24"/>
      <w:u w:val="single"/>
    </w:rPr>
  </w:style>
  <w:style w:type="character" w:customStyle="1" w:styleId="PodtytuZnak">
    <w:name w:val="Podtytuł Znak"/>
    <w:basedOn w:val="Domylnaczcionkaakapitu"/>
    <w:link w:val="Podtytu"/>
    <w:rsid w:val="00D36DAB"/>
    <w:rPr>
      <w:rFonts w:ascii="Times New Roman" w:eastAsia="Times New Roman" w:hAnsi="Times New Roman" w:cs="Times New Roman"/>
      <w:b/>
      <w:caps/>
      <w:sz w:val="24"/>
      <w:szCs w:val="20"/>
      <w:u w:val="single"/>
      <w:lang w:eastAsia="ar-SA"/>
    </w:rPr>
  </w:style>
  <w:style w:type="paragraph" w:customStyle="1" w:styleId="Zawartoramki">
    <w:name w:val="Zawartość ramki"/>
    <w:basedOn w:val="Tekstpodstawowy"/>
    <w:rsid w:val="00D36DAB"/>
  </w:style>
  <w:style w:type="paragraph" w:customStyle="1" w:styleId="WW-Zawartoramki">
    <w:name w:val="WW-Zawartość ramki"/>
    <w:basedOn w:val="Tekstpodstawowy"/>
    <w:rsid w:val="00D36DAB"/>
  </w:style>
  <w:style w:type="paragraph" w:customStyle="1" w:styleId="WW-Zawartoramki1">
    <w:name w:val="WW-Zawartość ramki1"/>
    <w:basedOn w:val="Tekstpodstawowy"/>
    <w:rsid w:val="00D36DAB"/>
  </w:style>
  <w:style w:type="paragraph" w:customStyle="1" w:styleId="WW-Zawartoramki11">
    <w:name w:val="WW-Zawartość ramki11"/>
    <w:basedOn w:val="Tekstpodstawowy"/>
    <w:rsid w:val="00D36DAB"/>
  </w:style>
  <w:style w:type="paragraph" w:customStyle="1" w:styleId="WW-Zawartoramki111">
    <w:name w:val="WW-Zawartość ramki111"/>
    <w:basedOn w:val="Tekstpodstawowy"/>
    <w:rsid w:val="00D36DAB"/>
  </w:style>
  <w:style w:type="paragraph" w:customStyle="1" w:styleId="WW-Zawartoramki1111">
    <w:name w:val="WW-Zawartość ramki1111"/>
    <w:basedOn w:val="Tekstpodstawowy"/>
    <w:rsid w:val="00D36DAB"/>
  </w:style>
  <w:style w:type="paragraph" w:customStyle="1" w:styleId="WW-Zawartoramki11111">
    <w:name w:val="WW-Zawartość ramki11111"/>
    <w:basedOn w:val="Tekstpodstawowy"/>
    <w:rsid w:val="00D36DAB"/>
  </w:style>
  <w:style w:type="paragraph" w:customStyle="1" w:styleId="WW-Zawartoramki111111">
    <w:name w:val="WW-Zawartość ramki111111"/>
    <w:basedOn w:val="Tekstpodstawowy"/>
    <w:rsid w:val="00D36DAB"/>
  </w:style>
  <w:style w:type="paragraph" w:customStyle="1" w:styleId="Tekstpodstawowy21">
    <w:name w:val="Tekst podstawowy 21"/>
    <w:basedOn w:val="Normalny"/>
    <w:rsid w:val="00D36DAB"/>
    <w:pPr>
      <w:spacing w:after="120" w:line="480" w:lineRule="auto"/>
    </w:pPr>
  </w:style>
  <w:style w:type="paragraph" w:styleId="Akapitzlist">
    <w:name w:val="List Paragraph"/>
    <w:aliases w:val="L1,Numerowanie,Akapit z listą5,T_SZ_List Paragraph,normalny tekst"/>
    <w:basedOn w:val="Normalny"/>
    <w:link w:val="AkapitzlistZnak"/>
    <w:uiPriority w:val="34"/>
    <w:qFormat/>
    <w:rsid w:val="00D36DAB"/>
    <w:pPr>
      <w:ind w:left="708"/>
    </w:pPr>
  </w:style>
  <w:style w:type="paragraph" w:styleId="NormalnyWeb">
    <w:name w:val="Normal (Web)"/>
    <w:basedOn w:val="Normalny"/>
    <w:rsid w:val="00D36DAB"/>
    <w:pPr>
      <w:suppressAutoHyphens w:val="0"/>
      <w:spacing w:before="100" w:beforeAutospacing="1" w:after="100" w:afterAutospacing="1"/>
      <w:jc w:val="both"/>
    </w:pPr>
    <w:rPr>
      <w:lang w:eastAsia="pl-PL"/>
    </w:rPr>
  </w:style>
  <w:style w:type="paragraph" w:styleId="Tekstpodstawowywcity3">
    <w:name w:val="Body Text Indent 3"/>
    <w:basedOn w:val="Normalny"/>
    <w:link w:val="Tekstpodstawowywcity3Znak"/>
    <w:rsid w:val="00D36DAB"/>
    <w:pPr>
      <w:spacing w:after="120"/>
      <w:ind w:left="283"/>
    </w:pPr>
    <w:rPr>
      <w:sz w:val="16"/>
      <w:szCs w:val="16"/>
    </w:rPr>
  </w:style>
  <w:style w:type="character" w:customStyle="1" w:styleId="Tekstpodstawowywcity3Znak">
    <w:name w:val="Tekst podstawowy wcięty 3 Znak"/>
    <w:basedOn w:val="Domylnaczcionkaakapitu"/>
    <w:link w:val="Tekstpodstawowywcity3"/>
    <w:rsid w:val="00D36DAB"/>
    <w:rPr>
      <w:rFonts w:ascii="Times New Roman" w:eastAsia="Times New Roman" w:hAnsi="Times New Roman" w:cs="Times New Roman"/>
      <w:sz w:val="16"/>
      <w:szCs w:val="16"/>
      <w:lang w:eastAsia="ar-SA"/>
    </w:rPr>
  </w:style>
  <w:style w:type="paragraph" w:customStyle="1" w:styleId="punkty">
    <w:name w:val="punkty"/>
    <w:link w:val="punktyZnak"/>
    <w:rsid w:val="00D36DAB"/>
    <w:pPr>
      <w:widowControl w:val="0"/>
      <w:tabs>
        <w:tab w:val="num" w:pos="0"/>
        <w:tab w:val="left" w:pos="964"/>
      </w:tabs>
      <w:spacing w:before="120" w:after="40" w:line="240" w:lineRule="auto"/>
      <w:jc w:val="both"/>
    </w:pPr>
    <w:rPr>
      <w:rFonts w:ascii="Times New Roman" w:eastAsia="Times New Roman" w:hAnsi="Times New Roman" w:cs="Times New Roman"/>
      <w:color w:val="000000"/>
      <w:sz w:val="24"/>
      <w:szCs w:val="24"/>
      <w:lang w:eastAsia="pl-PL"/>
    </w:rPr>
  </w:style>
  <w:style w:type="character" w:customStyle="1" w:styleId="punktyZnak">
    <w:name w:val="punkty Znak"/>
    <w:link w:val="punkty"/>
    <w:rsid w:val="00D36DAB"/>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D36DAB"/>
    <w:pPr>
      <w:ind w:left="360" w:hanging="360"/>
      <w:jc w:val="both"/>
    </w:pPr>
    <w:rPr>
      <w:rFonts w:ascii="Arial" w:hAnsi="Arial" w:cs="Courier New"/>
    </w:rPr>
  </w:style>
  <w:style w:type="paragraph" w:styleId="Tekstpodstawowy2">
    <w:name w:val="Body Text 2"/>
    <w:basedOn w:val="Normalny"/>
    <w:link w:val="Tekstpodstawowy2Znak"/>
    <w:rsid w:val="00D36DAB"/>
    <w:pPr>
      <w:spacing w:after="120" w:line="480" w:lineRule="auto"/>
    </w:pPr>
  </w:style>
  <w:style w:type="character" w:customStyle="1" w:styleId="Tekstpodstawowy2Znak">
    <w:name w:val="Tekst podstawowy 2 Znak"/>
    <w:basedOn w:val="Domylnaczcionkaakapitu"/>
    <w:link w:val="Tekstpodstawowy2"/>
    <w:rsid w:val="00D36DAB"/>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36DAB"/>
    <w:pPr>
      <w:spacing w:after="120"/>
    </w:pPr>
    <w:rPr>
      <w:sz w:val="16"/>
      <w:szCs w:val="16"/>
    </w:rPr>
  </w:style>
  <w:style w:type="character" w:customStyle="1" w:styleId="Tekstpodstawowy3Znak">
    <w:name w:val="Tekst podstawowy 3 Znak"/>
    <w:basedOn w:val="Domylnaczcionkaakapitu"/>
    <w:link w:val="Tekstpodstawowy3"/>
    <w:rsid w:val="00D36DAB"/>
    <w:rPr>
      <w:rFonts w:ascii="Times New Roman" w:eastAsia="Times New Roman" w:hAnsi="Times New Roman" w:cs="Times New Roman"/>
      <w:sz w:val="16"/>
      <w:szCs w:val="16"/>
      <w:lang w:eastAsia="ar-SA"/>
    </w:rPr>
  </w:style>
  <w:style w:type="character" w:customStyle="1" w:styleId="ZnakZnak3">
    <w:name w:val="Znak Znak3"/>
    <w:rsid w:val="00D36DAB"/>
    <w:rPr>
      <w:lang w:eastAsia="ar-SA"/>
    </w:rPr>
  </w:style>
  <w:style w:type="paragraph" w:customStyle="1" w:styleId="Tekstpodstawowy22">
    <w:name w:val="Tekst podstawowy 22"/>
    <w:basedOn w:val="Normalny"/>
    <w:rsid w:val="00D36DAB"/>
    <w:pPr>
      <w:spacing w:after="120" w:line="480" w:lineRule="auto"/>
    </w:pPr>
  </w:style>
  <w:style w:type="paragraph" w:styleId="Tekstprzypisudolnego">
    <w:name w:val="footnote text"/>
    <w:basedOn w:val="Normalny"/>
    <w:link w:val="TekstprzypisudolnegoZnak"/>
    <w:semiHidden/>
    <w:rsid w:val="00D36DAB"/>
  </w:style>
  <w:style w:type="character" w:customStyle="1" w:styleId="TekstprzypisudolnegoZnak">
    <w:name w:val="Tekst przypisu dolnego Znak"/>
    <w:basedOn w:val="Domylnaczcionkaakapitu"/>
    <w:link w:val="Tekstprzypisudolnego"/>
    <w:semiHidden/>
    <w:rsid w:val="00D36DAB"/>
    <w:rPr>
      <w:rFonts w:ascii="Times New Roman" w:eastAsia="Times New Roman" w:hAnsi="Times New Roman" w:cs="Times New Roman"/>
      <w:sz w:val="20"/>
      <w:szCs w:val="20"/>
      <w:lang w:eastAsia="ar-SA"/>
    </w:rPr>
  </w:style>
  <w:style w:type="character" w:styleId="Odwoanieprzypisudolnego">
    <w:name w:val="footnote reference"/>
    <w:semiHidden/>
    <w:rsid w:val="00D36DAB"/>
    <w:rPr>
      <w:vertAlign w:val="superscript"/>
    </w:rPr>
  </w:style>
  <w:style w:type="character" w:customStyle="1" w:styleId="apple-converted-space">
    <w:name w:val="apple-converted-space"/>
    <w:rsid w:val="00D36DAB"/>
  </w:style>
  <w:style w:type="paragraph" w:styleId="Tekstprzypisukocowego">
    <w:name w:val="endnote text"/>
    <w:basedOn w:val="Normalny"/>
    <w:link w:val="TekstprzypisukocowegoZnak"/>
    <w:semiHidden/>
    <w:rsid w:val="00D36DAB"/>
  </w:style>
  <w:style w:type="character" w:customStyle="1" w:styleId="TekstprzypisukocowegoZnak">
    <w:name w:val="Tekst przypisu końcowego Znak"/>
    <w:basedOn w:val="Domylnaczcionkaakapitu"/>
    <w:link w:val="Tekstprzypisukocowego"/>
    <w:semiHidden/>
    <w:rsid w:val="00D36DAB"/>
    <w:rPr>
      <w:rFonts w:ascii="Times New Roman" w:eastAsia="Times New Roman" w:hAnsi="Times New Roman" w:cs="Times New Roman"/>
      <w:sz w:val="20"/>
      <w:szCs w:val="20"/>
      <w:lang w:eastAsia="ar-SA"/>
    </w:rPr>
  </w:style>
  <w:style w:type="character" w:styleId="Odwoanieprzypisukocowego">
    <w:name w:val="endnote reference"/>
    <w:semiHidden/>
    <w:rsid w:val="00D36DAB"/>
    <w:rPr>
      <w:vertAlign w:val="superscript"/>
    </w:rPr>
  </w:style>
  <w:style w:type="character" w:customStyle="1" w:styleId="WW8Num174z2">
    <w:name w:val="WW8Num174z2"/>
    <w:rsid w:val="00D36DAB"/>
    <w:rPr>
      <w:rFonts w:ascii="Wingdings" w:hAnsi="Wingdings"/>
    </w:rPr>
  </w:style>
  <w:style w:type="character" w:customStyle="1" w:styleId="tabulatory">
    <w:name w:val="tabulatory"/>
    <w:basedOn w:val="Domylnaczcionkaakapitu"/>
    <w:rsid w:val="00D36DAB"/>
  </w:style>
  <w:style w:type="paragraph" w:styleId="Bezodstpw">
    <w:name w:val="No Spacing"/>
    <w:qFormat/>
    <w:rsid w:val="00D36DAB"/>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36DAB"/>
    <w:rPr>
      <w:b/>
      <w:bCs/>
    </w:rPr>
  </w:style>
  <w:style w:type="paragraph" w:customStyle="1" w:styleId="Akapitzlist1">
    <w:name w:val="Akapit z listą1"/>
    <w:basedOn w:val="Normalny"/>
    <w:rsid w:val="00D36DAB"/>
    <w:pPr>
      <w:suppressAutoHyphens w:val="0"/>
      <w:ind w:left="720"/>
      <w:contextualSpacing/>
    </w:pPr>
    <w:rPr>
      <w:sz w:val="24"/>
      <w:szCs w:val="24"/>
      <w:lang w:eastAsia="pl-PL"/>
    </w:rPr>
  </w:style>
  <w:style w:type="paragraph" w:customStyle="1" w:styleId="opis">
    <w:name w:val="opis"/>
    <w:basedOn w:val="Normalny"/>
    <w:rsid w:val="00D36DAB"/>
    <w:pPr>
      <w:suppressAutoHyphens w:val="0"/>
      <w:spacing w:before="100" w:beforeAutospacing="1" w:after="100" w:afterAutospacing="1"/>
    </w:pPr>
    <w:rPr>
      <w:sz w:val="24"/>
      <w:szCs w:val="24"/>
      <w:lang w:eastAsia="pl-PL"/>
    </w:rPr>
  </w:style>
  <w:style w:type="character" w:customStyle="1" w:styleId="pojedynczapozycja">
    <w:name w:val="pojedyncza_pozycja"/>
    <w:rsid w:val="00D36DAB"/>
  </w:style>
  <w:style w:type="character" w:customStyle="1" w:styleId="pozycja">
    <w:name w:val="pozycja"/>
    <w:rsid w:val="00D36DAB"/>
  </w:style>
  <w:style w:type="paragraph" w:customStyle="1" w:styleId="gwp5147b901msonormal">
    <w:name w:val="gwp5147b901_msonormal"/>
    <w:basedOn w:val="Normalny"/>
    <w:rsid w:val="00D36DAB"/>
    <w:pPr>
      <w:suppressAutoHyphens w:val="0"/>
      <w:spacing w:before="100" w:beforeAutospacing="1" w:after="100" w:afterAutospacing="1"/>
    </w:pPr>
    <w:rPr>
      <w:sz w:val="24"/>
      <w:szCs w:val="24"/>
      <w:lang w:eastAsia="pl-PL"/>
    </w:rPr>
  </w:style>
  <w:style w:type="paragraph" w:customStyle="1" w:styleId="Bezodstpw1">
    <w:name w:val="Bez odstępów1"/>
    <w:rsid w:val="00D36DAB"/>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Mention">
    <w:name w:val="Mention"/>
    <w:uiPriority w:val="99"/>
    <w:semiHidden/>
    <w:unhideWhenUsed/>
    <w:rsid w:val="00D36DAB"/>
    <w:rPr>
      <w:color w:val="2B579A"/>
      <w:shd w:val="clear" w:color="auto" w:fill="E6E6E6"/>
    </w:rPr>
  </w:style>
  <w:style w:type="character" w:customStyle="1" w:styleId="AkapitzlistZnak">
    <w:name w:val="Akapit z listą Znak"/>
    <w:aliases w:val="L1 Znak,Numerowanie Znak,Akapit z listą5 Znak,T_SZ_List Paragraph Znak,normalny tekst Znak"/>
    <w:link w:val="Akapitzlist"/>
    <w:uiPriority w:val="34"/>
    <w:rsid w:val="00D36DAB"/>
    <w:rPr>
      <w:rFonts w:ascii="Times New Roman" w:eastAsia="Times New Roman" w:hAnsi="Times New Roman" w:cs="Times New Roman"/>
      <w:sz w:val="20"/>
      <w:szCs w:val="20"/>
      <w:lang w:eastAsia="ar-SA"/>
    </w:rPr>
  </w:style>
  <w:style w:type="paragraph" w:customStyle="1" w:styleId="Standard">
    <w:name w:val="Standard"/>
    <w:rsid w:val="00D36D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uiPriority w:val="99"/>
    <w:semiHidden/>
    <w:unhideWhenUsed/>
    <w:rsid w:val="00D36DA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lex.online.wolterskluwer.pl/WKPLOnline/index.rp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ex.online.wolterskluwer.pl/WKPLOnline/index.rp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kretariat@michow.eurzad.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hyperlink" Target="https://ugmichow.bip.lubelskie.pl/index.php?id=82" TargetMode="External"/><Relationship Id="rId10" Type="http://schemas.openxmlformats.org/officeDocument/2006/relationships/hyperlink" Target="http://lex.online.wolterskluwer.pl/WKPLOnline/index.rp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https://ugmichow.bip.lubelskie.pl/index.php?id=8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24</Pages>
  <Words>9583</Words>
  <Characters>57503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Ela</cp:lastModifiedBy>
  <cp:revision>6</cp:revision>
  <cp:lastPrinted>2018-08-21T07:06:00Z</cp:lastPrinted>
  <dcterms:created xsi:type="dcterms:W3CDTF">2018-08-20T10:13:00Z</dcterms:created>
  <dcterms:modified xsi:type="dcterms:W3CDTF">2018-08-23T07:32:00Z</dcterms:modified>
</cp:coreProperties>
</file>